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A1E06" w14:textId="77777777" w:rsidR="00BC6E22" w:rsidRPr="00131B48" w:rsidRDefault="00000000">
      <w:pPr>
        <w:pStyle w:val="Titolo1"/>
        <w:spacing w:line="256" w:lineRule="auto"/>
        <w:ind w:right="255" w:firstLine="5"/>
        <w:rPr>
          <w:rFonts w:ascii="Perpetua" w:hAnsi="Perpetua"/>
          <w:b w:val="0"/>
          <w:sz w:val="24"/>
          <w:szCs w:val="24"/>
        </w:rPr>
      </w:pPr>
      <w:r w:rsidRPr="00131B48">
        <w:rPr>
          <w:rFonts w:ascii="Perpetua" w:hAnsi="Perpetua"/>
          <w:sz w:val="24"/>
          <w:szCs w:val="24"/>
        </w:rPr>
        <w:t>AVVISO PUBBLICO PER L'ACQUISIZIONE DI MANIFESTAZIONI DI INTERESSE PER LA COSTITUZIONE DI UN ELENCO DI OPERATORI ECONOMICI PER L'AFFIDAMENTO DEI SERVIZI DI ARCHITETTURA E INGEGNERIA</w:t>
      </w:r>
      <w:r w:rsidRPr="00131B48">
        <w:rPr>
          <w:rFonts w:ascii="Perpetua" w:hAnsi="Perpetua"/>
          <w:spacing w:val="43"/>
          <w:sz w:val="24"/>
          <w:szCs w:val="24"/>
        </w:rPr>
        <w:t xml:space="preserve"> </w:t>
      </w:r>
      <w:r w:rsidRPr="00131B48">
        <w:rPr>
          <w:rFonts w:ascii="Perpetua" w:hAnsi="Perpetua"/>
          <w:sz w:val="24"/>
          <w:szCs w:val="24"/>
        </w:rPr>
        <w:t>PER</w:t>
      </w:r>
      <w:r w:rsidRPr="00131B48">
        <w:rPr>
          <w:rFonts w:ascii="Perpetua" w:hAnsi="Perpetua"/>
          <w:spacing w:val="46"/>
          <w:sz w:val="24"/>
          <w:szCs w:val="24"/>
        </w:rPr>
        <w:t xml:space="preserve"> </w:t>
      </w:r>
      <w:r w:rsidRPr="00131B48">
        <w:rPr>
          <w:rFonts w:ascii="Perpetua" w:hAnsi="Perpetua"/>
          <w:sz w:val="24"/>
          <w:szCs w:val="24"/>
        </w:rPr>
        <w:t>ELABORAZIONE</w:t>
      </w:r>
      <w:r w:rsidRPr="00131B48">
        <w:rPr>
          <w:rFonts w:ascii="Perpetua" w:hAnsi="Perpetua"/>
          <w:spacing w:val="46"/>
          <w:sz w:val="24"/>
          <w:szCs w:val="24"/>
        </w:rPr>
        <w:t xml:space="preserve"> </w:t>
      </w:r>
      <w:r w:rsidRPr="00131B48">
        <w:rPr>
          <w:rFonts w:ascii="Perpetua" w:hAnsi="Perpetua"/>
          <w:sz w:val="24"/>
          <w:szCs w:val="24"/>
        </w:rPr>
        <w:t>DELLA</w:t>
      </w:r>
      <w:r w:rsidRPr="00131B48">
        <w:rPr>
          <w:rFonts w:ascii="Perpetua" w:hAnsi="Perpetua"/>
          <w:spacing w:val="46"/>
          <w:sz w:val="24"/>
          <w:szCs w:val="24"/>
        </w:rPr>
        <w:t xml:space="preserve"> </w:t>
      </w:r>
      <w:r w:rsidRPr="00131B48">
        <w:rPr>
          <w:rFonts w:ascii="Perpetua" w:hAnsi="Perpetua"/>
          <w:sz w:val="24"/>
          <w:szCs w:val="24"/>
        </w:rPr>
        <w:t>RELAZIONE</w:t>
      </w:r>
      <w:r w:rsidRPr="00131B48">
        <w:rPr>
          <w:rFonts w:ascii="Perpetua" w:hAnsi="Perpetua"/>
          <w:spacing w:val="46"/>
          <w:sz w:val="24"/>
          <w:szCs w:val="24"/>
        </w:rPr>
        <w:t xml:space="preserve"> </w:t>
      </w:r>
      <w:r w:rsidRPr="00131B48">
        <w:rPr>
          <w:rFonts w:ascii="Perpetua" w:hAnsi="Perpetua"/>
          <w:sz w:val="24"/>
          <w:szCs w:val="24"/>
        </w:rPr>
        <w:t>PAESAGGISTICA, RILIEVI FONOMETRICI, STUDIO DI IMPATTO AMBIENTALE E REDAZIONE</w:t>
      </w:r>
      <w:r w:rsidRPr="00131B48">
        <w:rPr>
          <w:rFonts w:ascii="Perpetua" w:hAnsi="Perpetua"/>
          <w:b w:val="0"/>
          <w:spacing w:val="-2"/>
          <w:sz w:val="24"/>
          <w:szCs w:val="24"/>
        </w:rPr>
        <w:t xml:space="preserve"> </w:t>
      </w:r>
      <w:r w:rsidRPr="00131B48">
        <w:rPr>
          <w:rFonts w:ascii="Perpetua" w:hAnsi="Perpetua"/>
          <w:sz w:val="24"/>
          <w:szCs w:val="24"/>
        </w:rPr>
        <w:t>DEI DOCUMENTI CONSEGUENTI, COMPRESO IL SUPPORTO PER L'APPROVAZIONE</w:t>
      </w:r>
      <w:r w:rsidRPr="00131B48">
        <w:rPr>
          <w:rFonts w:ascii="Perpetua" w:hAnsi="Perpetua"/>
          <w:spacing w:val="-2"/>
          <w:sz w:val="24"/>
          <w:szCs w:val="24"/>
        </w:rPr>
        <w:t xml:space="preserve"> </w:t>
      </w:r>
      <w:r w:rsidRPr="00131B48">
        <w:rPr>
          <w:rFonts w:ascii="Perpetua" w:hAnsi="Perpetua"/>
          <w:sz w:val="24"/>
          <w:szCs w:val="24"/>
        </w:rPr>
        <w:t>PRESSO</w:t>
      </w:r>
      <w:r w:rsidRPr="00131B48">
        <w:rPr>
          <w:rFonts w:ascii="Perpetua" w:hAnsi="Perpetua"/>
          <w:spacing w:val="-2"/>
          <w:sz w:val="24"/>
          <w:szCs w:val="24"/>
        </w:rPr>
        <w:t xml:space="preserve"> </w:t>
      </w:r>
      <w:r w:rsidRPr="00131B48">
        <w:rPr>
          <w:rFonts w:ascii="Perpetua" w:hAnsi="Perpetua"/>
          <w:sz w:val="24"/>
          <w:szCs w:val="24"/>
        </w:rPr>
        <w:t>GLI</w:t>
      </w:r>
      <w:r w:rsidRPr="00131B48">
        <w:rPr>
          <w:rFonts w:ascii="Perpetua" w:hAnsi="Perpetua"/>
          <w:spacing w:val="-2"/>
          <w:sz w:val="24"/>
          <w:szCs w:val="24"/>
        </w:rPr>
        <w:t xml:space="preserve"> </w:t>
      </w:r>
      <w:r w:rsidRPr="00131B48">
        <w:rPr>
          <w:rFonts w:ascii="Perpetua" w:hAnsi="Perpetua"/>
          <w:sz w:val="24"/>
          <w:szCs w:val="24"/>
        </w:rPr>
        <w:t>ENTI</w:t>
      </w:r>
      <w:r w:rsidRPr="00131B48">
        <w:rPr>
          <w:rFonts w:ascii="Perpetua" w:hAnsi="Perpetua"/>
          <w:spacing w:val="-3"/>
          <w:sz w:val="24"/>
          <w:szCs w:val="24"/>
        </w:rPr>
        <w:t xml:space="preserve"> </w:t>
      </w:r>
      <w:r w:rsidRPr="00131B48">
        <w:rPr>
          <w:rFonts w:ascii="Perpetua" w:hAnsi="Perpetua"/>
          <w:sz w:val="24"/>
          <w:szCs w:val="24"/>
        </w:rPr>
        <w:t>COMPETENTI,</w:t>
      </w:r>
      <w:r w:rsidRPr="00131B48">
        <w:rPr>
          <w:rFonts w:ascii="Perpetua" w:hAnsi="Perpetua"/>
          <w:spacing w:val="-16"/>
          <w:sz w:val="24"/>
          <w:szCs w:val="24"/>
        </w:rPr>
        <w:t xml:space="preserve"> </w:t>
      </w:r>
      <w:r w:rsidRPr="00131B48">
        <w:rPr>
          <w:rFonts w:ascii="Perpetua" w:hAnsi="Perpetua"/>
          <w:sz w:val="24"/>
          <w:szCs w:val="24"/>
        </w:rPr>
        <w:t>INERENTI</w:t>
      </w:r>
      <w:r w:rsidRPr="00131B48">
        <w:rPr>
          <w:rFonts w:ascii="Perpetua" w:hAnsi="Perpetua"/>
          <w:spacing w:val="-2"/>
          <w:sz w:val="24"/>
          <w:szCs w:val="24"/>
        </w:rPr>
        <w:t xml:space="preserve"> </w:t>
      </w:r>
      <w:r w:rsidRPr="00131B48">
        <w:rPr>
          <w:rFonts w:ascii="Perpetua" w:hAnsi="Perpetua"/>
          <w:sz w:val="24"/>
          <w:szCs w:val="24"/>
        </w:rPr>
        <w:t>I</w:t>
      </w:r>
      <w:r w:rsidRPr="00131B48">
        <w:rPr>
          <w:rFonts w:ascii="Perpetua" w:hAnsi="Perpetua"/>
          <w:spacing w:val="-2"/>
          <w:sz w:val="24"/>
          <w:szCs w:val="24"/>
        </w:rPr>
        <w:t xml:space="preserve"> </w:t>
      </w:r>
      <w:r w:rsidRPr="00131B48">
        <w:rPr>
          <w:rFonts w:ascii="Perpetua" w:hAnsi="Perpetua"/>
          <w:sz w:val="24"/>
          <w:szCs w:val="24"/>
        </w:rPr>
        <w:t>LAVORI</w:t>
      </w:r>
      <w:r w:rsidRPr="00131B48">
        <w:rPr>
          <w:rFonts w:ascii="Perpetua" w:hAnsi="Perpetua"/>
          <w:spacing w:val="-2"/>
          <w:sz w:val="24"/>
          <w:szCs w:val="24"/>
        </w:rPr>
        <w:t xml:space="preserve"> </w:t>
      </w:r>
      <w:r w:rsidRPr="00131B48">
        <w:rPr>
          <w:rFonts w:ascii="Perpetua" w:hAnsi="Perpetua"/>
          <w:sz w:val="24"/>
          <w:szCs w:val="24"/>
        </w:rPr>
        <w:t>DI PROGETTAZIONE DI NUOVI IMPIANTI PER IL TRATTAMENTO ED IL RECUPERO DI RIFIUTI URBANI DA PRODOTTI ASSORBENTI PER LA PERSONA (PAP) QUALI PANNOLINI, PANNOLONI E ASSORBENTI IGIENICI, PROVENIENTI DALLA RACCOLTA DIFFERENZIATA NEI COMUNI DELLA SRR PALERMO AREA METROPOLITANA.</w:t>
      </w:r>
    </w:p>
    <w:p w14:paraId="6ABE9FDF" w14:textId="77777777" w:rsidR="00BC6E22" w:rsidRPr="00131B48" w:rsidRDefault="00BC6E22">
      <w:pPr>
        <w:pStyle w:val="Corpotesto"/>
        <w:spacing w:before="208"/>
        <w:rPr>
          <w:rFonts w:ascii="Perpetua" w:hAnsi="Perpetua"/>
          <w:b/>
          <w:sz w:val="26"/>
        </w:rPr>
      </w:pPr>
    </w:p>
    <w:p w14:paraId="2E082A18" w14:textId="77777777" w:rsidR="00BC6E22" w:rsidRPr="00131B48" w:rsidRDefault="00000000">
      <w:pPr>
        <w:pStyle w:val="Titolo1"/>
        <w:rPr>
          <w:rFonts w:ascii="Perpetua" w:hAnsi="Perpetua"/>
          <w:b w:val="0"/>
          <w:sz w:val="24"/>
          <w:szCs w:val="24"/>
        </w:rPr>
      </w:pPr>
      <w:r w:rsidRPr="00131B48">
        <w:rPr>
          <w:rFonts w:ascii="Perpetua" w:hAnsi="Perpetua"/>
          <w:sz w:val="24"/>
          <w:szCs w:val="24"/>
        </w:rPr>
        <w:t>PREMESSO</w:t>
      </w:r>
      <w:r w:rsidRPr="00131B48">
        <w:rPr>
          <w:rFonts w:ascii="Perpetua" w:hAnsi="Perpetua"/>
          <w:spacing w:val="-5"/>
          <w:sz w:val="24"/>
          <w:szCs w:val="24"/>
        </w:rPr>
        <w:t xml:space="preserve"> </w:t>
      </w:r>
      <w:r w:rsidRPr="00131B48">
        <w:rPr>
          <w:rFonts w:ascii="Perpetua" w:hAnsi="Perpetua"/>
          <w:sz w:val="24"/>
          <w:szCs w:val="24"/>
        </w:rPr>
        <w:t>che</w:t>
      </w:r>
      <w:r w:rsidRPr="00131B48">
        <w:rPr>
          <w:rFonts w:ascii="Perpetua" w:hAnsi="Perpetua"/>
          <w:b w:val="0"/>
          <w:sz w:val="24"/>
          <w:szCs w:val="24"/>
        </w:rPr>
        <w:t>:</w:t>
      </w:r>
    </w:p>
    <w:p w14:paraId="0A43ACC5" w14:textId="77777777" w:rsidR="00BC6E22" w:rsidRPr="00131B48" w:rsidRDefault="00000000">
      <w:pPr>
        <w:pStyle w:val="Corpotesto"/>
        <w:numPr>
          <w:ilvl w:val="0"/>
          <w:numId w:val="1"/>
        </w:numPr>
        <w:tabs>
          <w:tab w:val="left" w:pos="425"/>
        </w:tabs>
        <w:spacing w:before="120" w:line="360" w:lineRule="auto"/>
        <w:ind w:right="255"/>
        <w:jc w:val="both"/>
        <w:rPr>
          <w:rFonts w:ascii="Perpetua" w:hAnsi="Perpetua" w:cs="Perpetua"/>
          <w:sz w:val="24"/>
          <w:szCs w:val="24"/>
        </w:rPr>
      </w:pPr>
      <w:r w:rsidRPr="00131B48">
        <w:rPr>
          <w:rFonts w:ascii="Perpetua" w:hAnsi="Perpetua" w:cs="Perpetua"/>
          <w:sz w:val="24"/>
          <w:szCs w:val="24"/>
        </w:rPr>
        <w:t>la L.R. n. 9 dell'8 aprile 2010, disciplina in Sicilia la gestione integrata dei rifiuti e la bonifica dei siti inquinati, nel rispetto della salvaguardia e tutela della salute pubblica, prevedendo che all'interno di ciascun Ambito Territoriale Ottimale il servizio di gestione integrata dei rifiuti sia organizzato, affidato e disciplinato, sulla base di un Piano d'Ambito, da una Società consortile di capitali, denominata SRR (Società per la Regolamentazione del servizio di gestione Rifiuti);</w:t>
      </w:r>
    </w:p>
    <w:p w14:paraId="6147B112" w14:textId="77777777" w:rsidR="00BC6E22" w:rsidRPr="00131B48" w:rsidRDefault="00000000">
      <w:pPr>
        <w:pStyle w:val="Corpotesto"/>
        <w:numPr>
          <w:ilvl w:val="0"/>
          <w:numId w:val="1"/>
        </w:numPr>
        <w:tabs>
          <w:tab w:val="left" w:pos="425"/>
        </w:tabs>
        <w:spacing w:before="120" w:line="360" w:lineRule="auto"/>
        <w:ind w:right="255"/>
        <w:jc w:val="both"/>
        <w:rPr>
          <w:rFonts w:ascii="Perpetua" w:hAnsi="Perpetua" w:cs="Perpetua"/>
          <w:sz w:val="24"/>
          <w:szCs w:val="24"/>
        </w:rPr>
      </w:pPr>
      <w:r w:rsidRPr="00131B48">
        <w:rPr>
          <w:rFonts w:ascii="Perpetua" w:hAnsi="Perpetua" w:cs="Perpetua"/>
          <w:sz w:val="24"/>
          <w:szCs w:val="24"/>
        </w:rPr>
        <w:t>in tutti i comuni della SRR Palermo Area Metropolitana si effettua la raccolta differenziata dei rifiuti urbani in modalità porta a porta o attraverso C.C.R.;</w:t>
      </w:r>
    </w:p>
    <w:p w14:paraId="1660DF86" w14:textId="77777777" w:rsidR="00BC6E22" w:rsidRPr="00131B48" w:rsidRDefault="00000000">
      <w:pPr>
        <w:pStyle w:val="Corpotesto"/>
        <w:numPr>
          <w:ilvl w:val="0"/>
          <w:numId w:val="1"/>
        </w:numPr>
        <w:tabs>
          <w:tab w:val="left" w:pos="425"/>
        </w:tabs>
        <w:spacing w:before="120" w:line="360" w:lineRule="auto"/>
        <w:ind w:right="255"/>
        <w:jc w:val="both"/>
        <w:rPr>
          <w:rFonts w:ascii="Perpetua" w:hAnsi="Perpetua" w:cs="Perpetua"/>
          <w:sz w:val="24"/>
          <w:szCs w:val="24"/>
        </w:rPr>
      </w:pPr>
      <w:proofErr w:type="spellStart"/>
      <w:r w:rsidRPr="00131B48">
        <w:rPr>
          <w:rFonts w:ascii="Perpetua" w:hAnsi="Perpetua" w:cs="Perpetua"/>
          <w:sz w:val="24"/>
          <w:szCs w:val="24"/>
        </w:rPr>
        <w:t>la</w:t>
      </w:r>
      <w:proofErr w:type="spellEnd"/>
      <w:r w:rsidRPr="00131B48">
        <w:rPr>
          <w:rFonts w:ascii="Perpetua" w:hAnsi="Perpetua" w:cs="Perpetua"/>
          <w:sz w:val="24"/>
          <w:szCs w:val="24"/>
        </w:rPr>
        <w:t xml:space="preserve"> SRR Palermo Area Metropolitana (di seguito solo SRR) ha presentato, nell’abito della misura M2C1.1.I1.1 – LINEA C del PNRR, una proposta per la realizzazione di un impianto di trattamento e recupero di rifiuti urbani da prodotti assorbenti per la persona (PAP) quali pannolini, pannoloni e assorbenti igienici, nel proprio ambito territoriale (ATO PA16);</w:t>
      </w:r>
    </w:p>
    <w:p w14:paraId="1D6BE54F" w14:textId="77777777" w:rsidR="00BC6E22" w:rsidRPr="00131B48" w:rsidRDefault="00000000">
      <w:pPr>
        <w:pStyle w:val="Corpotesto"/>
        <w:spacing w:before="120" w:line="360" w:lineRule="auto"/>
        <w:ind w:right="255"/>
        <w:jc w:val="both"/>
        <w:rPr>
          <w:rFonts w:ascii="Perpetua" w:hAnsi="Perpetua" w:cs="Perpetua"/>
          <w:i/>
          <w:iCs/>
          <w:sz w:val="24"/>
          <w:szCs w:val="24"/>
        </w:rPr>
      </w:pPr>
      <w:r w:rsidRPr="00131B48">
        <w:rPr>
          <w:rFonts w:ascii="Perpetua" w:hAnsi="Perpetua" w:cs="Perpetua"/>
          <w:b/>
          <w:bCs/>
          <w:sz w:val="24"/>
          <w:szCs w:val="24"/>
        </w:rPr>
        <w:t>Visto</w:t>
      </w:r>
      <w:r w:rsidRPr="00131B48">
        <w:rPr>
          <w:rFonts w:ascii="Perpetua" w:hAnsi="Perpetua" w:cs="Perpetua"/>
          <w:sz w:val="24"/>
          <w:szCs w:val="24"/>
        </w:rPr>
        <w:t xml:space="preserve"> il </w:t>
      </w:r>
      <w:proofErr w:type="spellStart"/>
      <w:r w:rsidRPr="00131B48">
        <w:rPr>
          <w:rFonts w:ascii="Perpetua" w:hAnsi="Perpetua" w:cs="Perpetua"/>
          <w:sz w:val="24"/>
          <w:szCs w:val="24"/>
        </w:rPr>
        <w:t>D.Lgs.</w:t>
      </w:r>
      <w:proofErr w:type="spellEnd"/>
      <w:r w:rsidRPr="00131B48">
        <w:rPr>
          <w:rFonts w:ascii="Perpetua" w:hAnsi="Perpetua" w:cs="Perpetua"/>
          <w:sz w:val="24"/>
          <w:szCs w:val="24"/>
        </w:rPr>
        <w:t xml:space="preserve"> 31 marzo 2023 n. 36 recante norme su </w:t>
      </w:r>
      <w:r w:rsidRPr="00131B48">
        <w:rPr>
          <w:rFonts w:ascii="Perpetua" w:hAnsi="Perpetua" w:cs="Perpetua"/>
          <w:i/>
          <w:iCs/>
          <w:sz w:val="24"/>
          <w:szCs w:val="24"/>
        </w:rPr>
        <w:t>“Codice dei contratti pubblici in attuazione dell'</w:t>
      </w:r>
      <w:hyperlink r:id="rId7" w:anchor="_inizio" w:history="1">
        <w:r w:rsidRPr="00131B48">
          <w:rPr>
            <w:rFonts w:ascii="Perpetua" w:hAnsi="Perpetua" w:cs="Perpetua"/>
            <w:i/>
            <w:iCs/>
            <w:sz w:val="24"/>
            <w:szCs w:val="24"/>
          </w:rPr>
          <w:t>articolo 1 della legge 21 giugno 2022, n. 78</w:t>
        </w:r>
      </w:hyperlink>
      <w:r w:rsidRPr="00131B48">
        <w:rPr>
          <w:rFonts w:ascii="Perpetua" w:hAnsi="Perpetua" w:cs="Perpetua"/>
          <w:i/>
          <w:iCs/>
          <w:sz w:val="24"/>
          <w:szCs w:val="24"/>
        </w:rPr>
        <w:t>, recante delega al Governo in materia di contratti pubblici;</w:t>
      </w:r>
    </w:p>
    <w:p w14:paraId="4F48C211" w14:textId="5E9F9960" w:rsidR="00BC6E22" w:rsidRPr="00131B48" w:rsidRDefault="00000000">
      <w:pPr>
        <w:pStyle w:val="Titolo1"/>
        <w:spacing w:line="360" w:lineRule="auto"/>
        <w:ind w:left="0"/>
        <w:rPr>
          <w:rFonts w:ascii="Perpetua" w:hAnsi="Perpetua" w:cs="Perpetua"/>
          <w:b w:val="0"/>
          <w:bCs w:val="0"/>
          <w:sz w:val="24"/>
          <w:szCs w:val="24"/>
        </w:rPr>
      </w:pPr>
      <w:r w:rsidRPr="00131B48">
        <w:rPr>
          <w:rFonts w:ascii="Perpetua" w:hAnsi="Perpetua" w:cs="Perpetua"/>
          <w:sz w:val="24"/>
          <w:szCs w:val="24"/>
        </w:rPr>
        <w:t>Considerato</w:t>
      </w:r>
      <w:r w:rsidRPr="00131B48">
        <w:rPr>
          <w:rFonts w:ascii="Perpetua" w:hAnsi="Perpetua" w:cs="Perpetua"/>
          <w:b w:val="0"/>
          <w:bCs w:val="0"/>
          <w:sz w:val="24"/>
          <w:szCs w:val="24"/>
        </w:rPr>
        <w:t xml:space="preserve"> </w:t>
      </w:r>
      <w:r w:rsidRPr="00131B48">
        <w:rPr>
          <w:rFonts w:ascii="Perpetua" w:hAnsi="Perpetua"/>
          <w:b w:val="0"/>
          <w:bCs w:val="0"/>
          <w:sz w:val="24"/>
          <w:szCs w:val="24"/>
        </w:rPr>
        <w:t>che l</w:t>
      </w:r>
      <w:r w:rsidRPr="00131B48">
        <w:rPr>
          <w:rFonts w:ascii="Perpetua" w:hAnsi="Perpetua" w:cs="Perpetua"/>
          <w:b w:val="0"/>
          <w:bCs w:val="0"/>
          <w:sz w:val="24"/>
          <w:szCs w:val="24"/>
        </w:rPr>
        <w:t>a SRR intende procedere all’istituzione e alla tenuta di un elenco di operatori economici da interpellare per l’</w:t>
      </w:r>
      <w:r w:rsidRPr="00131B48">
        <w:rPr>
          <w:rFonts w:ascii="Perpetua" w:hAnsi="Perpetua" w:cs="Perpetua"/>
          <w:b w:val="0"/>
          <w:bCs w:val="0"/>
          <w:i/>
          <w:iCs/>
          <w:sz w:val="24"/>
          <w:szCs w:val="24"/>
        </w:rPr>
        <w:t>”affidamento di servizi di architettura e ingegneria necessari per</w:t>
      </w:r>
      <w:r w:rsidRPr="00131B48">
        <w:rPr>
          <w:rFonts w:ascii="Perpetua" w:hAnsi="Perpetua" w:cs="Perpetua"/>
          <w:b w:val="0"/>
          <w:bCs w:val="0"/>
          <w:i/>
          <w:iCs/>
          <w:spacing w:val="46"/>
          <w:sz w:val="24"/>
          <w:szCs w:val="24"/>
        </w:rPr>
        <w:t xml:space="preserve"> la </w:t>
      </w:r>
      <w:r w:rsidRPr="00131B48">
        <w:rPr>
          <w:rFonts w:ascii="Perpetua" w:hAnsi="Perpetua" w:cs="Perpetua"/>
          <w:b w:val="0"/>
          <w:bCs w:val="0"/>
          <w:i/>
          <w:iCs/>
          <w:sz w:val="24"/>
          <w:szCs w:val="24"/>
        </w:rPr>
        <w:t>elaborazione</w:t>
      </w:r>
      <w:r w:rsidRPr="00131B48">
        <w:rPr>
          <w:rFonts w:ascii="Perpetua" w:hAnsi="Perpetua" w:cs="Perpetua"/>
          <w:b w:val="0"/>
          <w:bCs w:val="0"/>
          <w:i/>
          <w:iCs/>
          <w:spacing w:val="46"/>
          <w:sz w:val="24"/>
          <w:szCs w:val="24"/>
        </w:rPr>
        <w:t xml:space="preserve"> </w:t>
      </w:r>
      <w:r w:rsidRPr="00131B48">
        <w:rPr>
          <w:rFonts w:ascii="Perpetua" w:hAnsi="Perpetua" w:cs="Perpetua"/>
          <w:b w:val="0"/>
          <w:bCs w:val="0"/>
          <w:i/>
          <w:iCs/>
          <w:sz w:val="24"/>
          <w:szCs w:val="24"/>
        </w:rPr>
        <w:t>della</w:t>
      </w:r>
      <w:r w:rsidRPr="00131B48">
        <w:rPr>
          <w:rFonts w:ascii="Perpetua" w:hAnsi="Perpetua" w:cs="Perpetua"/>
          <w:b w:val="0"/>
          <w:bCs w:val="0"/>
          <w:i/>
          <w:iCs/>
          <w:spacing w:val="46"/>
          <w:sz w:val="24"/>
          <w:szCs w:val="24"/>
        </w:rPr>
        <w:t xml:space="preserve"> </w:t>
      </w:r>
      <w:r w:rsidRPr="00131B48">
        <w:rPr>
          <w:rFonts w:ascii="Perpetua" w:hAnsi="Perpetua" w:cs="Perpetua"/>
          <w:b w:val="0"/>
          <w:bCs w:val="0"/>
          <w:i/>
          <w:iCs/>
          <w:sz w:val="24"/>
          <w:szCs w:val="24"/>
        </w:rPr>
        <w:t>relazione</w:t>
      </w:r>
      <w:r w:rsidRPr="00131B48">
        <w:rPr>
          <w:rFonts w:ascii="Perpetua" w:hAnsi="Perpetua" w:cs="Perpetua"/>
          <w:b w:val="0"/>
          <w:bCs w:val="0"/>
          <w:i/>
          <w:iCs/>
          <w:spacing w:val="46"/>
          <w:sz w:val="24"/>
          <w:szCs w:val="24"/>
        </w:rPr>
        <w:t xml:space="preserve"> </w:t>
      </w:r>
      <w:r w:rsidRPr="00131B48">
        <w:rPr>
          <w:rFonts w:ascii="Perpetua" w:hAnsi="Perpetua" w:cs="Perpetua"/>
          <w:b w:val="0"/>
          <w:bCs w:val="0"/>
          <w:i/>
          <w:iCs/>
          <w:sz w:val="24"/>
          <w:szCs w:val="24"/>
        </w:rPr>
        <w:t>paesaggistica, rilievi fonometrici, studio di impatto ambientale e redazione</w:t>
      </w:r>
      <w:r w:rsidRPr="00131B48">
        <w:rPr>
          <w:rFonts w:ascii="Perpetua" w:hAnsi="Perpetua" w:cs="Perpetua"/>
          <w:b w:val="0"/>
          <w:bCs w:val="0"/>
          <w:i/>
          <w:iCs/>
          <w:spacing w:val="-2"/>
          <w:sz w:val="24"/>
          <w:szCs w:val="24"/>
        </w:rPr>
        <w:t xml:space="preserve"> </w:t>
      </w:r>
      <w:r w:rsidRPr="00131B48">
        <w:rPr>
          <w:rFonts w:ascii="Perpetua" w:hAnsi="Perpetua" w:cs="Perpetua"/>
          <w:b w:val="0"/>
          <w:bCs w:val="0"/>
          <w:i/>
          <w:iCs/>
          <w:sz w:val="24"/>
          <w:szCs w:val="24"/>
        </w:rPr>
        <w:t>dei documenti conseguenti, compreso il supporto per l'approvazione</w:t>
      </w:r>
      <w:r w:rsidRPr="00131B48">
        <w:rPr>
          <w:rFonts w:ascii="Perpetua" w:hAnsi="Perpetua" w:cs="Perpetua"/>
          <w:b w:val="0"/>
          <w:bCs w:val="0"/>
          <w:i/>
          <w:iCs/>
          <w:spacing w:val="-2"/>
          <w:sz w:val="24"/>
          <w:szCs w:val="24"/>
        </w:rPr>
        <w:t xml:space="preserve"> </w:t>
      </w:r>
      <w:r w:rsidRPr="00131B48">
        <w:rPr>
          <w:rFonts w:ascii="Perpetua" w:hAnsi="Perpetua" w:cs="Perpetua"/>
          <w:b w:val="0"/>
          <w:bCs w:val="0"/>
          <w:i/>
          <w:iCs/>
          <w:sz w:val="24"/>
          <w:szCs w:val="24"/>
        </w:rPr>
        <w:t>presso</w:t>
      </w:r>
      <w:r w:rsidRPr="00131B48">
        <w:rPr>
          <w:rFonts w:ascii="Perpetua" w:hAnsi="Perpetua" w:cs="Perpetua"/>
          <w:b w:val="0"/>
          <w:bCs w:val="0"/>
          <w:i/>
          <w:iCs/>
          <w:spacing w:val="-2"/>
          <w:sz w:val="24"/>
          <w:szCs w:val="24"/>
        </w:rPr>
        <w:t xml:space="preserve"> </w:t>
      </w:r>
      <w:r w:rsidRPr="00131B48">
        <w:rPr>
          <w:rFonts w:ascii="Perpetua" w:hAnsi="Perpetua" w:cs="Perpetua"/>
          <w:b w:val="0"/>
          <w:bCs w:val="0"/>
          <w:i/>
          <w:iCs/>
          <w:sz w:val="24"/>
          <w:szCs w:val="24"/>
        </w:rPr>
        <w:t>gli</w:t>
      </w:r>
      <w:r w:rsidRPr="00131B48">
        <w:rPr>
          <w:rFonts w:ascii="Perpetua" w:hAnsi="Perpetua" w:cs="Perpetua"/>
          <w:b w:val="0"/>
          <w:bCs w:val="0"/>
          <w:i/>
          <w:iCs/>
          <w:spacing w:val="-2"/>
          <w:sz w:val="24"/>
          <w:szCs w:val="24"/>
        </w:rPr>
        <w:t xml:space="preserve"> </w:t>
      </w:r>
      <w:r w:rsidRPr="00131B48">
        <w:rPr>
          <w:rFonts w:ascii="Perpetua" w:hAnsi="Perpetua" w:cs="Perpetua"/>
          <w:b w:val="0"/>
          <w:bCs w:val="0"/>
          <w:i/>
          <w:iCs/>
          <w:sz w:val="24"/>
          <w:szCs w:val="24"/>
        </w:rPr>
        <w:t>enti</w:t>
      </w:r>
      <w:r w:rsidRPr="00131B48">
        <w:rPr>
          <w:rFonts w:ascii="Perpetua" w:hAnsi="Perpetua" w:cs="Perpetua"/>
          <w:b w:val="0"/>
          <w:bCs w:val="0"/>
          <w:i/>
          <w:iCs/>
          <w:spacing w:val="-3"/>
          <w:sz w:val="24"/>
          <w:szCs w:val="24"/>
        </w:rPr>
        <w:t xml:space="preserve"> </w:t>
      </w:r>
      <w:r w:rsidRPr="00131B48">
        <w:rPr>
          <w:rFonts w:ascii="Perpetua" w:hAnsi="Perpetua" w:cs="Perpetua"/>
          <w:b w:val="0"/>
          <w:bCs w:val="0"/>
          <w:i/>
          <w:iCs/>
          <w:sz w:val="24"/>
          <w:szCs w:val="24"/>
        </w:rPr>
        <w:t>competenti,</w:t>
      </w:r>
      <w:r w:rsidRPr="00131B48">
        <w:rPr>
          <w:rFonts w:ascii="Perpetua" w:hAnsi="Perpetua" w:cs="Perpetua"/>
          <w:b w:val="0"/>
          <w:bCs w:val="0"/>
          <w:i/>
          <w:iCs/>
          <w:spacing w:val="-16"/>
          <w:sz w:val="24"/>
          <w:szCs w:val="24"/>
        </w:rPr>
        <w:t xml:space="preserve"> </w:t>
      </w:r>
      <w:r w:rsidRPr="00131B48">
        <w:rPr>
          <w:rFonts w:ascii="Perpetua" w:hAnsi="Perpetua" w:cs="Perpetua"/>
          <w:b w:val="0"/>
          <w:bCs w:val="0"/>
          <w:i/>
          <w:iCs/>
          <w:sz w:val="24"/>
          <w:szCs w:val="24"/>
        </w:rPr>
        <w:t>inerenti</w:t>
      </w:r>
      <w:r w:rsidRPr="00131B48">
        <w:rPr>
          <w:rFonts w:ascii="Perpetua" w:hAnsi="Perpetua" w:cs="Perpetua"/>
          <w:b w:val="0"/>
          <w:bCs w:val="0"/>
          <w:i/>
          <w:iCs/>
          <w:spacing w:val="-2"/>
          <w:sz w:val="24"/>
          <w:szCs w:val="24"/>
        </w:rPr>
        <w:t xml:space="preserve"> </w:t>
      </w:r>
      <w:r w:rsidRPr="00131B48">
        <w:rPr>
          <w:rFonts w:ascii="Perpetua" w:hAnsi="Perpetua" w:cs="Perpetua"/>
          <w:b w:val="0"/>
          <w:bCs w:val="0"/>
          <w:i/>
          <w:iCs/>
          <w:sz w:val="24"/>
          <w:szCs w:val="24"/>
        </w:rPr>
        <w:t>i</w:t>
      </w:r>
      <w:r w:rsidRPr="00131B48">
        <w:rPr>
          <w:rFonts w:ascii="Perpetua" w:hAnsi="Perpetua" w:cs="Perpetua"/>
          <w:b w:val="0"/>
          <w:bCs w:val="0"/>
          <w:i/>
          <w:iCs/>
          <w:spacing w:val="-2"/>
          <w:sz w:val="24"/>
          <w:szCs w:val="24"/>
        </w:rPr>
        <w:t xml:space="preserve"> </w:t>
      </w:r>
      <w:r w:rsidRPr="00131B48">
        <w:rPr>
          <w:rFonts w:ascii="Perpetua" w:hAnsi="Perpetua" w:cs="Perpetua"/>
          <w:b w:val="0"/>
          <w:bCs w:val="0"/>
          <w:i/>
          <w:iCs/>
          <w:sz w:val="24"/>
          <w:szCs w:val="24"/>
        </w:rPr>
        <w:t>lavori</w:t>
      </w:r>
      <w:r w:rsidRPr="00131B48">
        <w:rPr>
          <w:rFonts w:ascii="Perpetua" w:hAnsi="Perpetua" w:cs="Perpetua"/>
          <w:b w:val="0"/>
          <w:bCs w:val="0"/>
          <w:i/>
          <w:iCs/>
          <w:spacing w:val="-2"/>
          <w:sz w:val="24"/>
          <w:szCs w:val="24"/>
        </w:rPr>
        <w:t xml:space="preserve"> </w:t>
      </w:r>
      <w:r w:rsidRPr="00131B48">
        <w:rPr>
          <w:rFonts w:ascii="Perpetua" w:hAnsi="Perpetua" w:cs="Perpetua"/>
          <w:b w:val="0"/>
          <w:bCs w:val="0"/>
          <w:i/>
          <w:iCs/>
          <w:sz w:val="24"/>
          <w:szCs w:val="24"/>
        </w:rPr>
        <w:t>di progettazione di nuovi impianti per il trattamento ed il recupero di rifiuti urbani da prodotti assorbenti per la persona (</w:t>
      </w:r>
      <w:r w:rsidR="00131B48" w:rsidRPr="00131B48">
        <w:rPr>
          <w:rFonts w:ascii="Perpetua" w:hAnsi="Perpetua" w:cs="Perpetua"/>
          <w:b w:val="0"/>
          <w:bCs w:val="0"/>
          <w:i/>
          <w:iCs/>
          <w:sz w:val="24"/>
          <w:szCs w:val="24"/>
        </w:rPr>
        <w:t>PAP</w:t>
      </w:r>
      <w:r w:rsidRPr="00131B48">
        <w:rPr>
          <w:rFonts w:ascii="Perpetua" w:hAnsi="Perpetua" w:cs="Perpetua"/>
          <w:b w:val="0"/>
          <w:bCs w:val="0"/>
          <w:i/>
          <w:iCs/>
          <w:sz w:val="24"/>
          <w:szCs w:val="24"/>
        </w:rPr>
        <w:t xml:space="preserve">) quali pannolini, pannoloni e assorbenti igienici, provenienti dalla raccolta differenziata nei comuni della srr </w:t>
      </w:r>
      <w:r w:rsidR="00131B48" w:rsidRPr="00131B48">
        <w:rPr>
          <w:rFonts w:ascii="Perpetua" w:hAnsi="Perpetua" w:cs="Perpetua"/>
          <w:b w:val="0"/>
          <w:bCs w:val="0"/>
          <w:i/>
          <w:iCs/>
          <w:sz w:val="24"/>
          <w:szCs w:val="24"/>
        </w:rPr>
        <w:t xml:space="preserve">Palermo </w:t>
      </w:r>
      <w:r w:rsidRPr="00131B48">
        <w:rPr>
          <w:rFonts w:ascii="Perpetua" w:hAnsi="Perpetua" w:cs="Perpetua"/>
          <w:b w:val="0"/>
          <w:bCs w:val="0"/>
          <w:i/>
          <w:iCs/>
          <w:sz w:val="24"/>
          <w:szCs w:val="24"/>
        </w:rPr>
        <w:t>area metropolitana”</w:t>
      </w:r>
      <w:r w:rsidRPr="00131B48">
        <w:rPr>
          <w:rFonts w:ascii="Perpetua" w:hAnsi="Perpetua" w:cs="Perpetua"/>
          <w:b w:val="0"/>
          <w:bCs w:val="0"/>
          <w:sz w:val="24"/>
          <w:szCs w:val="24"/>
        </w:rPr>
        <w:t xml:space="preserve"> di importo inferiore alle soglie di cui all’articolo 14 del decreto legislativo n. 36 del 2023 da affidare ai sensi dell’articoli 50 dello stesso decreto;</w:t>
      </w:r>
    </w:p>
    <w:p w14:paraId="3549F31F" w14:textId="7D401D01" w:rsidR="00BC6E22" w:rsidRPr="00131B48" w:rsidRDefault="00000000">
      <w:pPr>
        <w:pStyle w:val="Titolo1"/>
        <w:spacing w:line="360" w:lineRule="auto"/>
        <w:ind w:left="0"/>
        <w:rPr>
          <w:rFonts w:ascii="Perpetua" w:hAnsi="Perpetua" w:cs="Perpetua"/>
          <w:b w:val="0"/>
          <w:bCs w:val="0"/>
          <w:sz w:val="24"/>
          <w:szCs w:val="24"/>
        </w:rPr>
      </w:pPr>
      <w:r w:rsidRPr="00131B48">
        <w:rPr>
          <w:rFonts w:ascii="Perpetua" w:hAnsi="Perpetua" w:cs="Perpetua"/>
          <w:sz w:val="24"/>
          <w:szCs w:val="24"/>
        </w:rPr>
        <w:t>Considerato</w:t>
      </w:r>
      <w:r w:rsidRPr="00131B48">
        <w:rPr>
          <w:rFonts w:ascii="Perpetua" w:hAnsi="Perpetua" w:cs="Perpetua"/>
          <w:b w:val="0"/>
          <w:bCs w:val="0"/>
          <w:sz w:val="24"/>
          <w:szCs w:val="24"/>
        </w:rPr>
        <w:t xml:space="preserve"> che attraverso la istituzione di un elenco di operatori economici la SRR intende avvalersi di uno strumento idoneo a </w:t>
      </w:r>
      <w:r w:rsidR="00131B48" w:rsidRPr="00131B48">
        <w:rPr>
          <w:rFonts w:ascii="Perpetua" w:hAnsi="Perpetua" w:cs="Perpetua"/>
          <w:b w:val="0"/>
          <w:bCs w:val="0"/>
          <w:sz w:val="24"/>
          <w:szCs w:val="24"/>
        </w:rPr>
        <w:t>garantire</w:t>
      </w:r>
      <w:r w:rsidRPr="00131B48">
        <w:rPr>
          <w:rFonts w:ascii="Perpetua" w:hAnsi="Perpetua" w:cs="Perpetua"/>
          <w:b w:val="0"/>
          <w:bCs w:val="0"/>
          <w:sz w:val="24"/>
          <w:szCs w:val="24"/>
        </w:rPr>
        <w:t xml:space="preserve"> l’effettività dei principi di non </w:t>
      </w:r>
      <w:r w:rsidR="00131B48" w:rsidRPr="00131B48">
        <w:rPr>
          <w:rFonts w:ascii="Perpetua" w:hAnsi="Perpetua" w:cs="Perpetua"/>
          <w:b w:val="0"/>
          <w:bCs w:val="0"/>
          <w:sz w:val="24"/>
          <w:szCs w:val="24"/>
        </w:rPr>
        <w:t>discriminazione</w:t>
      </w:r>
      <w:r w:rsidRPr="00131B48">
        <w:rPr>
          <w:rFonts w:ascii="Perpetua" w:hAnsi="Perpetua" w:cs="Perpetua"/>
          <w:b w:val="0"/>
          <w:bCs w:val="0"/>
          <w:sz w:val="24"/>
          <w:szCs w:val="24"/>
        </w:rPr>
        <w:t>, parità di trattamento, proporzionalità, trasparenza e rotazione nell’attività contrattuale per la quale non è prevista la pubblicazione del bando;</w:t>
      </w:r>
    </w:p>
    <w:p w14:paraId="7100CA25" w14:textId="309DF2D3" w:rsidR="00BC6E22" w:rsidRPr="00131B48" w:rsidRDefault="00000000">
      <w:pPr>
        <w:pStyle w:val="Titolo1"/>
        <w:spacing w:line="360" w:lineRule="auto"/>
        <w:ind w:left="0"/>
        <w:rPr>
          <w:rFonts w:ascii="Perpetua" w:hAnsi="Perpetua" w:cs="Perpetua"/>
          <w:b w:val="0"/>
          <w:bCs w:val="0"/>
          <w:sz w:val="24"/>
          <w:szCs w:val="24"/>
        </w:rPr>
      </w:pPr>
      <w:r w:rsidRPr="00131B48">
        <w:rPr>
          <w:rFonts w:ascii="Perpetua" w:hAnsi="Perpetua" w:cs="Perpetua"/>
          <w:sz w:val="24"/>
          <w:szCs w:val="24"/>
        </w:rPr>
        <w:lastRenderedPageBreak/>
        <w:t>Considerato</w:t>
      </w:r>
      <w:r w:rsidRPr="00131B48">
        <w:rPr>
          <w:rFonts w:ascii="Perpetua" w:hAnsi="Perpetua" w:cs="Perpetua"/>
          <w:b w:val="0"/>
          <w:bCs w:val="0"/>
          <w:sz w:val="24"/>
          <w:szCs w:val="24"/>
        </w:rPr>
        <w:t xml:space="preserve"> che l’</w:t>
      </w:r>
      <w:r w:rsidR="00131B48" w:rsidRPr="00131B48">
        <w:rPr>
          <w:rFonts w:ascii="Perpetua" w:hAnsi="Perpetua" w:cs="Perpetua"/>
          <w:b w:val="0"/>
          <w:bCs w:val="0"/>
          <w:sz w:val="24"/>
          <w:szCs w:val="24"/>
        </w:rPr>
        <w:t>istituzione</w:t>
      </w:r>
      <w:r w:rsidRPr="00131B48">
        <w:rPr>
          <w:rFonts w:ascii="Perpetua" w:hAnsi="Perpetua" w:cs="Perpetua"/>
          <w:b w:val="0"/>
          <w:bCs w:val="0"/>
          <w:sz w:val="24"/>
          <w:szCs w:val="24"/>
        </w:rPr>
        <w:t xml:space="preserve"> dell’elenco dei professionisti non impegna la stazione </w:t>
      </w:r>
      <w:r w:rsidR="00131B48" w:rsidRPr="00131B48">
        <w:rPr>
          <w:rFonts w:ascii="Perpetua" w:hAnsi="Perpetua" w:cs="Perpetua"/>
          <w:b w:val="0"/>
          <w:bCs w:val="0"/>
          <w:sz w:val="24"/>
          <w:szCs w:val="24"/>
        </w:rPr>
        <w:t>appaltante</w:t>
      </w:r>
      <w:r w:rsidRPr="00131B48">
        <w:rPr>
          <w:rFonts w:ascii="Perpetua" w:hAnsi="Perpetua" w:cs="Perpetua"/>
          <w:b w:val="0"/>
          <w:bCs w:val="0"/>
          <w:sz w:val="24"/>
          <w:szCs w:val="24"/>
        </w:rPr>
        <w:t xml:space="preserve"> ad avviare procedimenti di affidamento dei </w:t>
      </w:r>
      <w:r w:rsidR="00131B48" w:rsidRPr="00131B48">
        <w:rPr>
          <w:rFonts w:ascii="Perpetua" w:hAnsi="Perpetua" w:cs="Perpetua"/>
          <w:b w:val="0"/>
          <w:bCs w:val="0"/>
          <w:sz w:val="24"/>
          <w:szCs w:val="24"/>
        </w:rPr>
        <w:t>servizi</w:t>
      </w:r>
      <w:r w:rsidRPr="00131B48">
        <w:rPr>
          <w:rFonts w:ascii="Perpetua" w:hAnsi="Perpetua" w:cs="Perpetua"/>
          <w:b w:val="0"/>
          <w:bCs w:val="0"/>
          <w:sz w:val="24"/>
          <w:szCs w:val="24"/>
        </w:rPr>
        <w:t xml:space="preserve"> in oggetto;</w:t>
      </w:r>
    </w:p>
    <w:p w14:paraId="4657DE22" w14:textId="2BCBDF5A" w:rsidR="00BC6E22" w:rsidRPr="00131B48" w:rsidRDefault="00000000">
      <w:pPr>
        <w:pStyle w:val="Titolo1"/>
        <w:spacing w:line="360" w:lineRule="auto"/>
        <w:ind w:left="0"/>
        <w:rPr>
          <w:rFonts w:ascii="Perpetua" w:hAnsi="Perpetua" w:cs="Perpetua"/>
          <w:b w:val="0"/>
          <w:bCs w:val="0"/>
          <w:sz w:val="24"/>
          <w:szCs w:val="24"/>
        </w:rPr>
      </w:pPr>
      <w:r w:rsidRPr="00131B48">
        <w:rPr>
          <w:rFonts w:ascii="Perpetua" w:hAnsi="Perpetua" w:cs="Perpetua"/>
          <w:sz w:val="24"/>
          <w:szCs w:val="24"/>
        </w:rPr>
        <w:t>Considerato</w:t>
      </w:r>
      <w:r w:rsidRPr="00131B48">
        <w:rPr>
          <w:rFonts w:ascii="Perpetua" w:hAnsi="Perpetua" w:cs="Perpetua"/>
          <w:b w:val="0"/>
          <w:bCs w:val="0"/>
          <w:sz w:val="24"/>
          <w:szCs w:val="24"/>
        </w:rPr>
        <w:t xml:space="preserve"> che il presente avviso non pone in essere alcuna procedura selettiva concorsuale o di gara d’</w:t>
      </w:r>
      <w:r w:rsidR="00131B48" w:rsidRPr="00131B48">
        <w:rPr>
          <w:rFonts w:ascii="Perpetua" w:hAnsi="Perpetua" w:cs="Perpetua"/>
          <w:b w:val="0"/>
          <w:bCs w:val="0"/>
          <w:sz w:val="24"/>
          <w:szCs w:val="24"/>
        </w:rPr>
        <w:t>appalto</w:t>
      </w:r>
      <w:r w:rsidRPr="00131B48">
        <w:rPr>
          <w:rFonts w:ascii="Perpetua" w:hAnsi="Perpetua" w:cs="Perpetua"/>
          <w:b w:val="0"/>
          <w:bCs w:val="0"/>
          <w:sz w:val="24"/>
          <w:szCs w:val="24"/>
        </w:rPr>
        <w:t xml:space="preserve"> </w:t>
      </w:r>
      <w:r w:rsidR="00131B48" w:rsidRPr="00131B48">
        <w:rPr>
          <w:rFonts w:ascii="Perpetua" w:hAnsi="Perpetua" w:cs="Perpetua"/>
          <w:b w:val="0"/>
          <w:bCs w:val="0"/>
          <w:sz w:val="24"/>
          <w:szCs w:val="24"/>
        </w:rPr>
        <w:t>né</w:t>
      </w:r>
      <w:r w:rsidRPr="00131B48">
        <w:rPr>
          <w:rFonts w:ascii="Perpetua" w:hAnsi="Perpetua" w:cs="Perpetua"/>
          <w:b w:val="0"/>
          <w:bCs w:val="0"/>
          <w:sz w:val="24"/>
          <w:szCs w:val="24"/>
        </w:rPr>
        <w:t xml:space="preserve"> parimenti prevede alcuna graduatoria di merito ma avrà la sola funzione di costituire una banca dati da cui poter consultare i soggetti qualificati per l’</w:t>
      </w:r>
      <w:r w:rsidR="00131B48" w:rsidRPr="00131B48">
        <w:rPr>
          <w:rFonts w:ascii="Perpetua" w:hAnsi="Perpetua" w:cs="Perpetua"/>
          <w:b w:val="0"/>
          <w:bCs w:val="0"/>
          <w:sz w:val="24"/>
          <w:szCs w:val="24"/>
        </w:rPr>
        <w:t>affidamento</w:t>
      </w:r>
      <w:r w:rsidRPr="00131B48">
        <w:rPr>
          <w:rFonts w:ascii="Perpetua" w:hAnsi="Perpetua" w:cs="Perpetua"/>
          <w:b w:val="0"/>
          <w:bCs w:val="0"/>
          <w:sz w:val="24"/>
          <w:szCs w:val="24"/>
        </w:rPr>
        <w:t xml:space="preserve"> di servizi di architettura e ingegneria di cui al presente avviso per importi inferiori alla sogli</w:t>
      </w:r>
      <w:r w:rsidR="00131B48" w:rsidRPr="00131B48">
        <w:rPr>
          <w:rFonts w:ascii="Perpetua" w:hAnsi="Perpetua" w:cs="Perpetua"/>
          <w:b w:val="0"/>
          <w:bCs w:val="0"/>
          <w:sz w:val="24"/>
          <w:szCs w:val="24"/>
        </w:rPr>
        <w:t>a</w:t>
      </w:r>
      <w:r w:rsidRPr="00131B48">
        <w:rPr>
          <w:rFonts w:ascii="Perpetua" w:hAnsi="Perpetua" w:cs="Perpetua"/>
          <w:b w:val="0"/>
          <w:bCs w:val="0"/>
          <w:sz w:val="24"/>
          <w:szCs w:val="24"/>
        </w:rPr>
        <w:t xml:space="preserve"> di cui all’articolo 14 del decreto legislativo n. 36 del 2023 da affidare ai sensi dell’art. 50 dello stesso decreto;</w:t>
      </w:r>
    </w:p>
    <w:p w14:paraId="33F19F62" w14:textId="77777777" w:rsidR="00BC6E22" w:rsidRPr="00131B48" w:rsidRDefault="00000000">
      <w:pPr>
        <w:pStyle w:val="Titolo1"/>
        <w:spacing w:line="360" w:lineRule="auto"/>
        <w:ind w:left="0"/>
        <w:rPr>
          <w:rFonts w:ascii="Perpetua" w:hAnsi="Perpetua" w:cs="Perpetua"/>
          <w:b w:val="0"/>
          <w:bCs w:val="0"/>
          <w:sz w:val="24"/>
          <w:szCs w:val="24"/>
        </w:rPr>
      </w:pPr>
      <w:r w:rsidRPr="00131B48">
        <w:rPr>
          <w:rFonts w:ascii="Perpetua" w:hAnsi="Perpetua" w:cs="Perpetua"/>
          <w:sz w:val="24"/>
          <w:szCs w:val="24"/>
        </w:rPr>
        <w:t xml:space="preserve">Preso atto </w:t>
      </w:r>
      <w:r w:rsidRPr="00131B48">
        <w:rPr>
          <w:rFonts w:ascii="Perpetua" w:hAnsi="Perpetua" w:cs="Perpetua"/>
          <w:b w:val="0"/>
          <w:bCs w:val="0"/>
          <w:sz w:val="24"/>
          <w:szCs w:val="24"/>
        </w:rPr>
        <w:t xml:space="preserve">che la SRR è interessata alla realizzazione di un impianto di riciclo di prodotti assorbenti post- consumo, in grado di assicurare che le materie recuperate siano conformi ai criteri </w:t>
      </w:r>
      <w:r w:rsidRPr="00131B48">
        <w:rPr>
          <w:rFonts w:ascii="Perpetua" w:hAnsi="Perpetua" w:cs="Perpetua"/>
          <w:b w:val="0"/>
          <w:bCs w:val="0"/>
          <w:i/>
          <w:iCs/>
          <w:sz w:val="24"/>
          <w:szCs w:val="24"/>
        </w:rPr>
        <w:t>End Of Waste</w:t>
      </w:r>
      <w:r w:rsidRPr="00131B48">
        <w:rPr>
          <w:rFonts w:ascii="Perpetua" w:hAnsi="Perpetua" w:cs="Perpetua"/>
          <w:b w:val="0"/>
          <w:bCs w:val="0"/>
          <w:sz w:val="24"/>
          <w:szCs w:val="24"/>
        </w:rPr>
        <w:t>, del DECRETO 15 maggio 2019, n. 62 Regolamento recante disciplina della cessazione della qualifica di rifiuto da prodotti assorbenti per la persona (PAP), ai sensi dell'articolo 184-ter, comma 2, del decreto legislativo 3 aprile 2006, n. 152. (19G00071);</w:t>
      </w:r>
    </w:p>
    <w:p w14:paraId="577C550E" w14:textId="705AFB25" w:rsidR="00BC6E22" w:rsidRPr="00131B48" w:rsidRDefault="00000000">
      <w:pPr>
        <w:pStyle w:val="Titolo1"/>
        <w:spacing w:line="360" w:lineRule="auto"/>
        <w:ind w:left="0"/>
        <w:rPr>
          <w:rFonts w:ascii="Perpetua" w:hAnsi="Perpetua" w:cs="Perpetua"/>
          <w:b w:val="0"/>
          <w:bCs w:val="0"/>
          <w:sz w:val="24"/>
          <w:szCs w:val="24"/>
        </w:rPr>
      </w:pPr>
      <w:r w:rsidRPr="00131B48">
        <w:rPr>
          <w:rFonts w:ascii="Perpetua" w:hAnsi="Perpetua" w:cs="Perpetua"/>
          <w:sz w:val="24"/>
          <w:szCs w:val="24"/>
        </w:rPr>
        <w:t>Considerato</w:t>
      </w:r>
      <w:r w:rsidRPr="00131B48">
        <w:rPr>
          <w:rFonts w:ascii="Perpetua" w:hAnsi="Perpetua" w:cs="Perpetua"/>
          <w:b w:val="0"/>
          <w:bCs w:val="0"/>
          <w:sz w:val="24"/>
          <w:szCs w:val="24"/>
        </w:rPr>
        <w:t xml:space="preserve"> che </w:t>
      </w:r>
      <w:r w:rsidR="00131B48" w:rsidRPr="00131B48">
        <w:rPr>
          <w:rFonts w:ascii="Perpetua" w:hAnsi="Perpetua" w:cs="Perpetua"/>
          <w:b w:val="0"/>
          <w:bCs w:val="0"/>
          <w:sz w:val="24"/>
          <w:szCs w:val="24"/>
        </w:rPr>
        <w:t xml:space="preserve">per il trattamento il trattamento ed il recupero di rifiuti urbani da prodotti assorbenti per la persona (PAP) provenienti dalla raccolta differenziata </w:t>
      </w:r>
      <w:r w:rsidRPr="00131B48">
        <w:rPr>
          <w:rFonts w:ascii="Perpetua" w:hAnsi="Perpetua" w:cs="Perpetua"/>
          <w:b w:val="0"/>
          <w:bCs w:val="0"/>
          <w:sz w:val="24"/>
          <w:szCs w:val="24"/>
        </w:rPr>
        <w:t xml:space="preserve">è stato </w:t>
      </w:r>
      <w:r w:rsidR="00131B48" w:rsidRPr="00131B48">
        <w:rPr>
          <w:rFonts w:ascii="Perpetua" w:hAnsi="Perpetua" w:cs="Perpetua"/>
          <w:b w:val="0"/>
          <w:bCs w:val="0"/>
          <w:sz w:val="24"/>
          <w:szCs w:val="24"/>
        </w:rPr>
        <w:t>definitivamente</w:t>
      </w:r>
      <w:r w:rsidRPr="00131B48">
        <w:rPr>
          <w:rFonts w:ascii="Perpetua" w:hAnsi="Perpetua" w:cs="Perpetua"/>
          <w:b w:val="0"/>
          <w:bCs w:val="0"/>
          <w:sz w:val="24"/>
          <w:szCs w:val="24"/>
        </w:rPr>
        <w:t xml:space="preserve"> ammesso a finanziamento con decreto finanziamento è stata ammessa definitivamente con decreto del Ministero dell’Ambiente e della Sicurezza Energetica n. 23 del 20.01.2023;</w:t>
      </w:r>
    </w:p>
    <w:p w14:paraId="4E883C5C" w14:textId="740CCC19" w:rsidR="00131B48" w:rsidRPr="00832D31" w:rsidRDefault="00131B48" w:rsidP="00832D31">
      <w:pPr>
        <w:pStyle w:val="Titolo1"/>
        <w:spacing w:line="360" w:lineRule="auto"/>
        <w:ind w:left="0"/>
        <w:rPr>
          <w:rFonts w:ascii="Perpetua" w:hAnsi="Perpetua" w:cs="Perpetua"/>
          <w:b w:val="0"/>
          <w:bCs w:val="0"/>
          <w:sz w:val="24"/>
          <w:szCs w:val="24"/>
        </w:rPr>
      </w:pPr>
      <w:r w:rsidRPr="00131B48">
        <w:rPr>
          <w:rFonts w:ascii="Perpetua" w:hAnsi="Perpetua" w:cs="Perpetua"/>
          <w:b w:val="0"/>
          <w:bCs w:val="0"/>
          <w:sz w:val="24"/>
          <w:szCs w:val="24"/>
        </w:rPr>
        <w:t>Il nuovo impianto da realizzare per il trattamento il trattamento ed il recupero di rifiuti urbani da prodotti assorbenti per la persona (PAP) provenienti dalla raccolta differenziata, quindi, è il seguente:</w:t>
      </w:r>
    </w:p>
    <w:tbl>
      <w:tblPr>
        <w:tblStyle w:val="TableNormal"/>
        <w:tblpPr w:leftFromText="141" w:rightFromText="141" w:vertAnchor="text" w:horzAnchor="margin" w:tblpY="59"/>
        <w:tblW w:w="9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79"/>
        <w:gridCol w:w="669"/>
        <w:gridCol w:w="3556"/>
        <w:gridCol w:w="1288"/>
        <w:gridCol w:w="1366"/>
        <w:gridCol w:w="1247"/>
      </w:tblGrid>
      <w:tr w:rsidR="00131B48" w:rsidRPr="00131B48" w14:paraId="64AB2A7D" w14:textId="77777777" w:rsidTr="00AA4AFE">
        <w:trPr>
          <w:trHeight w:val="356"/>
        </w:trPr>
        <w:tc>
          <w:tcPr>
            <w:tcW w:w="1379" w:type="dxa"/>
          </w:tcPr>
          <w:p w14:paraId="5B8076AD" w14:textId="77777777" w:rsidR="00131B48" w:rsidRPr="00131B48" w:rsidRDefault="00131B48" w:rsidP="00AA4AFE">
            <w:pPr>
              <w:pStyle w:val="TableParagraph"/>
              <w:spacing w:before="114"/>
              <w:ind w:left="107"/>
              <w:rPr>
                <w:rFonts w:ascii="Perpetua" w:hAnsi="Perpetua"/>
                <w:b/>
                <w:sz w:val="20"/>
              </w:rPr>
            </w:pPr>
            <w:r w:rsidRPr="00131B48">
              <w:rPr>
                <w:rFonts w:ascii="Perpetua" w:hAnsi="Perpetua"/>
                <w:b/>
                <w:spacing w:val="-2"/>
                <w:sz w:val="20"/>
              </w:rPr>
              <w:t>Comune</w:t>
            </w:r>
          </w:p>
        </w:tc>
        <w:tc>
          <w:tcPr>
            <w:tcW w:w="669" w:type="dxa"/>
          </w:tcPr>
          <w:p w14:paraId="6A55C235" w14:textId="77777777" w:rsidR="00131B48" w:rsidRPr="00131B48" w:rsidRDefault="00131B48" w:rsidP="00AA4AFE">
            <w:pPr>
              <w:pStyle w:val="TableParagraph"/>
              <w:spacing w:before="114"/>
              <w:ind w:left="10" w:right="3"/>
              <w:jc w:val="center"/>
              <w:rPr>
                <w:rFonts w:ascii="Perpetua" w:hAnsi="Perpetua"/>
                <w:b/>
                <w:sz w:val="20"/>
              </w:rPr>
            </w:pPr>
            <w:r w:rsidRPr="00131B48">
              <w:rPr>
                <w:rFonts w:ascii="Perpetua" w:hAnsi="Perpetua"/>
                <w:b/>
                <w:spacing w:val="-2"/>
                <w:sz w:val="20"/>
              </w:rPr>
              <w:t>Prov.</w:t>
            </w:r>
          </w:p>
        </w:tc>
        <w:tc>
          <w:tcPr>
            <w:tcW w:w="3556" w:type="dxa"/>
          </w:tcPr>
          <w:p w14:paraId="770852A7" w14:textId="77777777" w:rsidR="00131B48" w:rsidRPr="00131B48" w:rsidRDefault="00131B48" w:rsidP="00AA4AFE">
            <w:pPr>
              <w:pStyle w:val="TableParagraph"/>
              <w:spacing w:before="114"/>
              <w:ind w:left="105"/>
              <w:rPr>
                <w:rFonts w:ascii="Perpetua" w:hAnsi="Perpetua"/>
                <w:b/>
                <w:sz w:val="20"/>
              </w:rPr>
            </w:pPr>
            <w:r w:rsidRPr="00131B48">
              <w:rPr>
                <w:rFonts w:ascii="Perpetua" w:hAnsi="Perpetua"/>
                <w:b/>
                <w:spacing w:val="-2"/>
                <w:sz w:val="20"/>
              </w:rPr>
              <w:t>Intervento</w:t>
            </w:r>
          </w:p>
        </w:tc>
        <w:tc>
          <w:tcPr>
            <w:tcW w:w="1288" w:type="dxa"/>
          </w:tcPr>
          <w:p w14:paraId="1557C3FC" w14:textId="77777777" w:rsidR="00131B48" w:rsidRPr="00131B48" w:rsidRDefault="00131B48" w:rsidP="00AA4AFE">
            <w:pPr>
              <w:pStyle w:val="TableParagraph"/>
              <w:spacing w:line="230" w:lineRule="exact"/>
              <w:ind w:left="8" w:right="1"/>
              <w:jc w:val="center"/>
              <w:rPr>
                <w:rFonts w:ascii="Perpetua" w:hAnsi="Perpetua"/>
                <w:b/>
                <w:sz w:val="20"/>
              </w:rPr>
            </w:pPr>
            <w:r w:rsidRPr="00131B48">
              <w:rPr>
                <w:rFonts w:ascii="Perpetua" w:hAnsi="Perpetua"/>
                <w:b/>
                <w:spacing w:val="-2"/>
                <w:sz w:val="20"/>
              </w:rPr>
              <w:t>Importo</w:t>
            </w:r>
          </w:p>
          <w:p w14:paraId="63066300" w14:textId="77777777" w:rsidR="00131B48" w:rsidRPr="00131B48" w:rsidRDefault="00131B48" w:rsidP="00AA4AFE">
            <w:pPr>
              <w:pStyle w:val="TableParagraph"/>
              <w:spacing w:line="209" w:lineRule="exact"/>
              <w:ind w:left="8"/>
              <w:jc w:val="center"/>
              <w:rPr>
                <w:rFonts w:ascii="Perpetua" w:hAnsi="Perpetua"/>
                <w:b/>
                <w:sz w:val="20"/>
              </w:rPr>
            </w:pPr>
            <w:r w:rsidRPr="00131B48">
              <w:rPr>
                <w:rFonts w:ascii="Perpetua" w:hAnsi="Perpetua"/>
                <w:b/>
                <w:spacing w:val="-10"/>
                <w:sz w:val="20"/>
              </w:rPr>
              <w:t>€</w:t>
            </w:r>
          </w:p>
        </w:tc>
        <w:tc>
          <w:tcPr>
            <w:tcW w:w="1366" w:type="dxa"/>
          </w:tcPr>
          <w:p w14:paraId="0710E9A5" w14:textId="77777777" w:rsidR="00131B48" w:rsidRPr="00131B48" w:rsidRDefault="00131B48" w:rsidP="00AA4AFE">
            <w:pPr>
              <w:pStyle w:val="TableParagraph"/>
              <w:spacing w:line="230" w:lineRule="exact"/>
              <w:ind w:left="106" w:firstLine="180"/>
              <w:rPr>
                <w:rFonts w:ascii="Perpetua" w:hAnsi="Perpetua"/>
                <w:b/>
                <w:sz w:val="20"/>
              </w:rPr>
            </w:pPr>
            <w:r w:rsidRPr="00131B48">
              <w:rPr>
                <w:rFonts w:ascii="Perpetua" w:hAnsi="Perpetua"/>
                <w:b/>
                <w:sz w:val="20"/>
              </w:rPr>
              <w:t xml:space="preserve">Livello di </w:t>
            </w:r>
            <w:r w:rsidRPr="00131B48">
              <w:rPr>
                <w:rFonts w:ascii="Perpetua" w:hAnsi="Perpetua"/>
                <w:b/>
                <w:spacing w:val="-2"/>
                <w:sz w:val="20"/>
              </w:rPr>
              <w:t>progettazione</w:t>
            </w:r>
          </w:p>
        </w:tc>
        <w:tc>
          <w:tcPr>
            <w:tcW w:w="1247" w:type="dxa"/>
          </w:tcPr>
          <w:p w14:paraId="2EE00EF9" w14:textId="77777777" w:rsidR="00131B48" w:rsidRPr="00131B48" w:rsidRDefault="00131B48" w:rsidP="00AA4AFE">
            <w:pPr>
              <w:pStyle w:val="TableParagraph"/>
              <w:spacing w:line="230" w:lineRule="exact"/>
              <w:ind w:left="450" w:hanging="328"/>
              <w:rPr>
                <w:rFonts w:ascii="Perpetua" w:hAnsi="Perpetua"/>
                <w:b/>
                <w:sz w:val="20"/>
              </w:rPr>
            </w:pPr>
            <w:r w:rsidRPr="00131B48">
              <w:rPr>
                <w:rFonts w:ascii="Perpetua" w:hAnsi="Perpetua"/>
                <w:b/>
                <w:spacing w:val="-2"/>
                <w:sz w:val="20"/>
              </w:rPr>
              <w:t>Potenzialità (t/a)</w:t>
            </w:r>
          </w:p>
        </w:tc>
      </w:tr>
      <w:tr w:rsidR="00131B48" w:rsidRPr="00131B48" w14:paraId="071786F3" w14:textId="77777777" w:rsidTr="00AA4AFE">
        <w:trPr>
          <w:trHeight w:val="534"/>
        </w:trPr>
        <w:tc>
          <w:tcPr>
            <w:tcW w:w="1379" w:type="dxa"/>
          </w:tcPr>
          <w:p w14:paraId="1589FAEB" w14:textId="77777777" w:rsidR="00131B48" w:rsidRPr="00131B48" w:rsidRDefault="00131B48" w:rsidP="00AA4AFE">
            <w:pPr>
              <w:pStyle w:val="TableParagraph"/>
              <w:spacing w:before="230"/>
              <w:ind w:left="107"/>
              <w:rPr>
                <w:rFonts w:ascii="Perpetua" w:hAnsi="Perpetua"/>
                <w:sz w:val="20"/>
              </w:rPr>
            </w:pPr>
            <w:r w:rsidRPr="00131B48">
              <w:rPr>
                <w:rFonts w:ascii="Perpetua" w:hAnsi="Perpetua"/>
                <w:spacing w:val="-2"/>
                <w:sz w:val="20"/>
              </w:rPr>
              <w:t>Palermo</w:t>
            </w:r>
          </w:p>
        </w:tc>
        <w:tc>
          <w:tcPr>
            <w:tcW w:w="669" w:type="dxa"/>
          </w:tcPr>
          <w:p w14:paraId="696BC65C" w14:textId="77777777" w:rsidR="00131B48" w:rsidRPr="00131B48" w:rsidRDefault="00131B48" w:rsidP="00AA4AFE">
            <w:pPr>
              <w:pStyle w:val="TableParagraph"/>
              <w:spacing w:before="230"/>
              <w:ind w:left="10" w:right="2"/>
              <w:jc w:val="center"/>
              <w:rPr>
                <w:rFonts w:ascii="Perpetua" w:hAnsi="Perpetua"/>
                <w:sz w:val="20"/>
              </w:rPr>
            </w:pPr>
            <w:r w:rsidRPr="00131B48">
              <w:rPr>
                <w:rFonts w:ascii="Perpetua" w:hAnsi="Perpetua"/>
                <w:spacing w:val="-5"/>
                <w:sz w:val="20"/>
              </w:rPr>
              <w:t>PA</w:t>
            </w:r>
          </w:p>
        </w:tc>
        <w:tc>
          <w:tcPr>
            <w:tcW w:w="3556" w:type="dxa"/>
          </w:tcPr>
          <w:p w14:paraId="66A5B214" w14:textId="51DE1025" w:rsidR="00131B48" w:rsidRPr="00131B48" w:rsidRDefault="00131B48" w:rsidP="00AA4AFE">
            <w:pPr>
              <w:pStyle w:val="TableParagraph"/>
              <w:spacing w:line="230" w:lineRule="exact"/>
              <w:ind w:left="106"/>
              <w:rPr>
                <w:rFonts w:ascii="Perpetua" w:hAnsi="Perpetua"/>
                <w:sz w:val="18"/>
                <w:szCs w:val="18"/>
              </w:rPr>
            </w:pPr>
            <w:r w:rsidRPr="00131B48">
              <w:rPr>
                <w:rFonts w:ascii="Perpetua" w:hAnsi="Perpetua"/>
                <w:sz w:val="18"/>
                <w:szCs w:val="18"/>
              </w:rPr>
              <w:t>Impianto</w:t>
            </w:r>
            <w:r w:rsidRPr="00131B48">
              <w:rPr>
                <w:rFonts w:ascii="Perpetua" w:hAnsi="Perpetua"/>
                <w:spacing w:val="-7"/>
                <w:sz w:val="18"/>
                <w:szCs w:val="18"/>
              </w:rPr>
              <w:t xml:space="preserve"> </w:t>
            </w:r>
            <w:r w:rsidRPr="00131B48">
              <w:rPr>
                <w:rFonts w:ascii="Perpetua" w:hAnsi="Perpetua"/>
                <w:sz w:val="18"/>
                <w:szCs w:val="18"/>
              </w:rPr>
              <w:t>per</w:t>
            </w:r>
            <w:r w:rsidRPr="00131B48">
              <w:rPr>
                <w:rFonts w:ascii="Perpetua" w:hAnsi="Perpetua"/>
                <w:spacing w:val="-7"/>
                <w:sz w:val="18"/>
                <w:szCs w:val="18"/>
              </w:rPr>
              <w:t xml:space="preserve"> </w:t>
            </w:r>
            <w:r w:rsidRPr="00131B48">
              <w:rPr>
                <w:rFonts w:ascii="Perpetua" w:hAnsi="Perpetua"/>
                <w:sz w:val="18"/>
                <w:szCs w:val="18"/>
              </w:rPr>
              <w:t>il trattamento il trattamento ed il recupero di rifiuti urbani da prodotti assorbenti per la persona (PAP) provenienti dalla raccolta differenziata</w:t>
            </w:r>
          </w:p>
        </w:tc>
        <w:tc>
          <w:tcPr>
            <w:tcW w:w="1288" w:type="dxa"/>
          </w:tcPr>
          <w:p w14:paraId="7DAD905D" w14:textId="77777777" w:rsidR="00131B48" w:rsidRPr="00131B48" w:rsidRDefault="00131B48" w:rsidP="00AA4AFE">
            <w:pPr>
              <w:pStyle w:val="TableParagraph"/>
              <w:spacing w:before="230"/>
              <w:ind w:left="8" w:right="2"/>
              <w:jc w:val="center"/>
              <w:rPr>
                <w:rFonts w:ascii="Perpetua" w:hAnsi="Perpetua"/>
                <w:sz w:val="20"/>
              </w:rPr>
            </w:pPr>
            <w:r w:rsidRPr="00131B48">
              <w:rPr>
                <w:rFonts w:ascii="Perpetua" w:hAnsi="Perpetua"/>
                <w:spacing w:val="-2"/>
                <w:sz w:val="20"/>
              </w:rPr>
              <w:t>10.000.000</w:t>
            </w:r>
          </w:p>
        </w:tc>
        <w:tc>
          <w:tcPr>
            <w:tcW w:w="1366" w:type="dxa"/>
          </w:tcPr>
          <w:p w14:paraId="33AFA2CC" w14:textId="627F8A00" w:rsidR="00131B48" w:rsidRPr="00131B48" w:rsidRDefault="00131B48" w:rsidP="00AA4AFE">
            <w:pPr>
              <w:pStyle w:val="TableParagraph"/>
              <w:spacing w:before="1"/>
              <w:ind w:left="284"/>
              <w:rPr>
                <w:rFonts w:ascii="Perpetua" w:hAnsi="Perpetua"/>
                <w:sz w:val="20"/>
              </w:rPr>
            </w:pPr>
            <w:r w:rsidRPr="00131B48">
              <w:rPr>
                <w:rFonts w:ascii="Perpetua" w:hAnsi="Perpetua"/>
                <w:spacing w:val="-2"/>
                <w:sz w:val="20"/>
              </w:rPr>
              <w:t>Piano di fattibilità tecnico economica</w:t>
            </w:r>
          </w:p>
        </w:tc>
        <w:tc>
          <w:tcPr>
            <w:tcW w:w="1247" w:type="dxa"/>
          </w:tcPr>
          <w:p w14:paraId="740536E3" w14:textId="77777777" w:rsidR="00131B48" w:rsidRPr="00131B48" w:rsidRDefault="00131B48" w:rsidP="00E822B6">
            <w:pPr>
              <w:pStyle w:val="TableParagraph"/>
              <w:spacing w:before="230"/>
              <w:jc w:val="center"/>
              <w:rPr>
                <w:rFonts w:ascii="Perpetua" w:hAnsi="Perpetua"/>
                <w:sz w:val="20"/>
              </w:rPr>
            </w:pPr>
            <w:r w:rsidRPr="00131B48">
              <w:rPr>
                <w:rFonts w:ascii="Perpetua" w:hAnsi="Perpetua"/>
                <w:spacing w:val="-2"/>
                <w:sz w:val="20"/>
              </w:rPr>
              <w:t>5.000 espandibile a 10.000</w:t>
            </w:r>
          </w:p>
        </w:tc>
      </w:tr>
    </w:tbl>
    <w:p w14:paraId="1B87FD3A" w14:textId="77777777" w:rsidR="00BC6E22" w:rsidRPr="00131B48" w:rsidRDefault="00BC6E22">
      <w:pPr>
        <w:pStyle w:val="Titolo1"/>
        <w:spacing w:line="360" w:lineRule="auto"/>
        <w:ind w:left="0"/>
        <w:rPr>
          <w:rFonts w:ascii="Perpetua" w:hAnsi="Perpetua" w:cs="Perpetua"/>
          <w:b w:val="0"/>
          <w:bCs w:val="0"/>
          <w:sz w:val="24"/>
          <w:szCs w:val="24"/>
        </w:rPr>
      </w:pPr>
    </w:p>
    <w:p w14:paraId="4B0A6AEB" w14:textId="77777777" w:rsidR="00BC6E22" w:rsidRPr="00131B48" w:rsidRDefault="00000000">
      <w:pPr>
        <w:pStyle w:val="Titolo1"/>
        <w:spacing w:line="360" w:lineRule="auto"/>
        <w:ind w:left="0"/>
        <w:rPr>
          <w:rFonts w:ascii="Perpetua" w:hAnsi="Perpetua" w:cs="Perpetua"/>
          <w:b w:val="0"/>
          <w:bCs w:val="0"/>
          <w:sz w:val="24"/>
          <w:szCs w:val="24"/>
        </w:rPr>
      </w:pPr>
      <w:r w:rsidRPr="00131B48">
        <w:rPr>
          <w:rFonts w:ascii="Perpetua" w:hAnsi="Perpetua" w:cs="Perpetua"/>
          <w:sz w:val="24"/>
          <w:szCs w:val="24"/>
        </w:rPr>
        <w:t xml:space="preserve">Ritenuto </w:t>
      </w:r>
      <w:r w:rsidRPr="00131B48">
        <w:rPr>
          <w:rFonts w:ascii="Perpetua" w:hAnsi="Perpetua" w:cs="Perpetua"/>
          <w:b w:val="0"/>
          <w:bCs w:val="0"/>
          <w:sz w:val="24"/>
          <w:szCs w:val="24"/>
        </w:rPr>
        <w:t>dover procedere alla predisposizione di tutti gli atti prodromici allo svolgimento della gara necessaria per la realizzazione di detto nuovo impianto;</w:t>
      </w:r>
    </w:p>
    <w:p w14:paraId="69B492D5" w14:textId="77777777" w:rsidR="00BC6E22" w:rsidRPr="00131B48" w:rsidRDefault="00000000">
      <w:pPr>
        <w:pStyle w:val="Titolo1"/>
        <w:spacing w:line="360" w:lineRule="auto"/>
        <w:ind w:left="0"/>
        <w:rPr>
          <w:rFonts w:ascii="Perpetua" w:hAnsi="Perpetua" w:cs="Perpetua"/>
          <w:b w:val="0"/>
          <w:bCs w:val="0"/>
          <w:sz w:val="24"/>
          <w:szCs w:val="24"/>
        </w:rPr>
      </w:pPr>
      <w:r w:rsidRPr="00131B48">
        <w:rPr>
          <w:rFonts w:ascii="Perpetua" w:hAnsi="Perpetua" w:cs="Perpetua"/>
          <w:sz w:val="24"/>
          <w:szCs w:val="24"/>
        </w:rPr>
        <w:t>Preso atto</w:t>
      </w:r>
      <w:r w:rsidRPr="00131B48">
        <w:rPr>
          <w:rFonts w:ascii="Perpetua" w:hAnsi="Perpetua" w:cs="Perpetua"/>
          <w:b w:val="0"/>
          <w:bCs w:val="0"/>
          <w:sz w:val="24"/>
          <w:szCs w:val="24"/>
        </w:rPr>
        <w:t xml:space="preserve"> che la tipologia di impianto di trattamento trova poche applicazioni a livello nazionale e mondiale;</w:t>
      </w:r>
    </w:p>
    <w:p w14:paraId="4F71F0EF" w14:textId="77777777" w:rsidR="00BC6E22" w:rsidRPr="00131B48" w:rsidRDefault="00000000">
      <w:pPr>
        <w:pStyle w:val="Titolo1"/>
        <w:spacing w:line="360" w:lineRule="auto"/>
        <w:ind w:left="0"/>
        <w:rPr>
          <w:rFonts w:ascii="Perpetua" w:hAnsi="Perpetua" w:cs="Perpetua"/>
          <w:b w:val="0"/>
          <w:bCs w:val="0"/>
          <w:sz w:val="24"/>
          <w:szCs w:val="24"/>
        </w:rPr>
      </w:pPr>
      <w:r w:rsidRPr="00131B48">
        <w:rPr>
          <w:rFonts w:ascii="Perpetua" w:hAnsi="Perpetua" w:cs="Perpetua"/>
          <w:sz w:val="24"/>
          <w:szCs w:val="24"/>
        </w:rPr>
        <w:t xml:space="preserve">Considerato </w:t>
      </w:r>
      <w:r w:rsidRPr="00131B48">
        <w:rPr>
          <w:rFonts w:ascii="Perpetua" w:hAnsi="Perpetua" w:cs="Perpetua"/>
          <w:b w:val="0"/>
          <w:bCs w:val="0"/>
          <w:sz w:val="24"/>
          <w:szCs w:val="24"/>
        </w:rPr>
        <w:t xml:space="preserve">che bisogna provvedere con tempestività d’azione all’avvio e completamento degli </w:t>
      </w:r>
      <w:r w:rsidRPr="00131B48">
        <w:rPr>
          <w:rFonts w:ascii="Perpetua" w:hAnsi="Perpetua" w:cs="Perpetua"/>
          <w:b w:val="0"/>
          <w:bCs w:val="0"/>
          <w:i/>
          <w:iCs/>
          <w:sz w:val="24"/>
          <w:szCs w:val="24"/>
        </w:rPr>
        <w:t>iter</w:t>
      </w:r>
      <w:r w:rsidRPr="00131B48">
        <w:rPr>
          <w:rFonts w:ascii="Perpetua" w:hAnsi="Perpetua" w:cs="Perpetua"/>
          <w:b w:val="0"/>
          <w:bCs w:val="0"/>
          <w:sz w:val="24"/>
          <w:szCs w:val="24"/>
        </w:rPr>
        <w:t xml:space="preserve"> di autorizzazione necessari per la realizzazione dei progetti riportati in tabella mediante individuazione di soggetti, in possesso di requisiti tecnici e professionali, cui affidare i servizi di ingegneria </w:t>
      </w:r>
      <w:proofErr w:type="spellStart"/>
      <w:r w:rsidRPr="00131B48">
        <w:rPr>
          <w:rFonts w:ascii="Perpetua" w:hAnsi="Perpetua" w:cs="Perpetua"/>
          <w:b w:val="0"/>
          <w:bCs w:val="0"/>
          <w:sz w:val="24"/>
          <w:szCs w:val="24"/>
        </w:rPr>
        <w:t>ed</w:t>
      </w:r>
      <w:proofErr w:type="spellEnd"/>
      <w:r w:rsidRPr="00131B48">
        <w:rPr>
          <w:rFonts w:ascii="Perpetua" w:hAnsi="Perpetua" w:cs="Perpetua"/>
          <w:b w:val="0"/>
          <w:bCs w:val="0"/>
          <w:sz w:val="24"/>
          <w:szCs w:val="24"/>
        </w:rPr>
        <w:t xml:space="preserve"> architettura per lo svolgimento delle attività per l’elaborazione della relazione paesaggistica, rilievi fonometrici, studio di impatto ambientale e redazione dei documenti conseguenti, compreso il supporto per l'approvazione presso gli Enti competenti;</w:t>
      </w:r>
    </w:p>
    <w:p w14:paraId="6134EED1" w14:textId="77777777" w:rsidR="00BC6E22" w:rsidRPr="00131B48" w:rsidRDefault="00000000">
      <w:pPr>
        <w:pStyle w:val="Titolo1"/>
        <w:spacing w:line="360" w:lineRule="auto"/>
        <w:ind w:left="0"/>
        <w:rPr>
          <w:rFonts w:ascii="Perpetua" w:hAnsi="Perpetua" w:cs="Perpetua"/>
          <w:b w:val="0"/>
          <w:bCs w:val="0"/>
          <w:sz w:val="24"/>
          <w:szCs w:val="24"/>
        </w:rPr>
      </w:pPr>
      <w:r w:rsidRPr="00131B48">
        <w:rPr>
          <w:rFonts w:ascii="Perpetua" w:hAnsi="Perpetua" w:cs="Perpetua"/>
          <w:b w:val="0"/>
          <w:bCs w:val="0"/>
          <w:sz w:val="24"/>
          <w:szCs w:val="24"/>
        </w:rPr>
        <w:t xml:space="preserve">Tutto ciò premesso, visto e considerato, mediante il presente avviso (per favorire la partecipazione e consultazione del maggior numero di operatori economici, in possesso dei requisiti di partecipazione) si intende acquisire la manifestazione di interesse per la formazione di un elenco di operatori economici per l'affidamento </w:t>
      </w:r>
      <w:r w:rsidRPr="00131B48">
        <w:rPr>
          <w:rFonts w:ascii="Perpetua" w:hAnsi="Perpetua" w:cs="Perpetua"/>
          <w:b w:val="0"/>
          <w:bCs w:val="0"/>
          <w:sz w:val="24"/>
          <w:szCs w:val="24"/>
        </w:rPr>
        <w:lastRenderedPageBreak/>
        <w:t xml:space="preserve">dei servizi di ingegneria </w:t>
      </w:r>
      <w:proofErr w:type="spellStart"/>
      <w:r w:rsidRPr="00131B48">
        <w:rPr>
          <w:rFonts w:ascii="Perpetua" w:hAnsi="Perpetua" w:cs="Perpetua"/>
          <w:b w:val="0"/>
          <w:bCs w:val="0"/>
          <w:sz w:val="24"/>
          <w:szCs w:val="24"/>
        </w:rPr>
        <w:t>ed</w:t>
      </w:r>
      <w:proofErr w:type="spellEnd"/>
      <w:r w:rsidRPr="00131B48">
        <w:rPr>
          <w:rFonts w:ascii="Perpetua" w:hAnsi="Perpetua" w:cs="Perpetua"/>
          <w:b w:val="0"/>
          <w:bCs w:val="0"/>
          <w:sz w:val="24"/>
          <w:szCs w:val="24"/>
        </w:rPr>
        <w:t xml:space="preserve"> architettura in oggetto.</w:t>
      </w:r>
    </w:p>
    <w:p w14:paraId="46BABAA4" w14:textId="77777777" w:rsidR="00BC6E22" w:rsidRPr="00131B48" w:rsidRDefault="00000000">
      <w:pPr>
        <w:pStyle w:val="Titolo2"/>
        <w:tabs>
          <w:tab w:val="left" w:pos="496"/>
        </w:tabs>
        <w:spacing w:before="1"/>
        <w:ind w:left="0" w:firstLine="0"/>
        <w:rPr>
          <w:rFonts w:ascii="Perpetua" w:hAnsi="Perpetua"/>
          <w:color w:val="202020"/>
        </w:rPr>
      </w:pPr>
      <w:r w:rsidRPr="00131B48">
        <w:rPr>
          <w:rFonts w:ascii="Perpetua" w:hAnsi="Perpetua"/>
          <w:color w:val="202020"/>
        </w:rPr>
        <w:t>Art. 1 Oggetto dell’avviso</w:t>
      </w:r>
    </w:p>
    <w:p w14:paraId="049702F1" w14:textId="77777777" w:rsidR="00BC6E22" w:rsidRPr="00131B48" w:rsidRDefault="00BC6E22">
      <w:pPr>
        <w:pStyle w:val="Titolo2"/>
        <w:tabs>
          <w:tab w:val="left" w:pos="496"/>
        </w:tabs>
        <w:spacing w:before="1"/>
        <w:ind w:left="0" w:firstLine="0"/>
        <w:rPr>
          <w:rFonts w:ascii="Perpetua" w:hAnsi="Perpetua"/>
          <w:color w:val="202020"/>
        </w:rPr>
      </w:pPr>
    </w:p>
    <w:p w14:paraId="30589777" w14:textId="7CC9C87B" w:rsidR="00BC6E22" w:rsidRPr="00131B48" w:rsidRDefault="00000000">
      <w:pPr>
        <w:pStyle w:val="Titolo1"/>
        <w:spacing w:line="360" w:lineRule="auto"/>
        <w:ind w:left="0"/>
        <w:rPr>
          <w:rFonts w:ascii="Perpetua" w:hAnsi="Perpetua" w:cs="Perpetua"/>
          <w:b w:val="0"/>
          <w:bCs w:val="0"/>
          <w:sz w:val="24"/>
          <w:szCs w:val="24"/>
        </w:rPr>
      </w:pPr>
      <w:r w:rsidRPr="00131B48">
        <w:rPr>
          <w:rFonts w:ascii="Perpetua" w:hAnsi="Perpetua" w:cs="Perpetua"/>
          <w:b w:val="0"/>
          <w:bCs w:val="0"/>
          <w:sz w:val="24"/>
          <w:szCs w:val="24"/>
        </w:rPr>
        <w:t>Il presente avviso riguarda l'acquisizione di manifestazioni di interesse per la costituzione di un elenco di operatori economici per l'affidamento dei servizi di architettura e ingegneria per elaborazione della relazione paesaggistica, rilievi fonometrici, studio di impatto ambientale e redazione dei documenti conseguenti, compreso il supporto per l'approvazione presso gli enti competenti, inerenti i lavori di progettazione di nuovi impianti per il trattamento ed il recupero di rifiuti urbani da prodotti assorbenti per la persona (</w:t>
      </w:r>
      <w:r w:rsidR="00131B48" w:rsidRPr="00131B48">
        <w:rPr>
          <w:rFonts w:ascii="Perpetua" w:hAnsi="Perpetua" w:cs="Perpetua"/>
          <w:b w:val="0"/>
          <w:bCs w:val="0"/>
          <w:sz w:val="24"/>
          <w:szCs w:val="24"/>
        </w:rPr>
        <w:t>PAP</w:t>
      </w:r>
      <w:r w:rsidRPr="00131B48">
        <w:rPr>
          <w:rFonts w:ascii="Perpetua" w:hAnsi="Perpetua" w:cs="Perpetua"/>
          <w:b w:val="0"/>
          <w:bCs w:val="0"/>
          <w:sz w:val="24"/>
          <w:szCs w:val="24"/>
        </w:rPr>
        <w:t xml:space="preserve">) quali pannolini, pannoloni e assorbenti igienici, provenienti dalla raccolta differenziata nei comuni della srr </w:t>
      </w:r>
      <w:r w:rsidR="00131B48" w:rsidRPr="00131B48">
        <w:rPr>
          <w:rFonts w:ascii="Perpetua" w:hAnsi="Perpetua" w:cs="Perpetua"/>
          <w:b w:val="0"/>
          <w:bCs w:val="0"/>
          <w:sz w:val="24"/>
          <w:szCs w:val="24"/>
        </w:rPr>
        <w:t xml:space="preserve">Palermo </w:t>
      </w:r>
      <w:r w:rsidRPr="00131B48">
        <w:rPr>
          <w:rFonts w:ascii="Perpetua" w:hAnsi="Perpetua" w:cs="Perpetua"/>
          <w:b w:val="0"/>
          <w:bCs w:val="0"/>
          <w:sz w:val="24"/>
          <w:szCs w:val="24"/>
        </w:rPr>
        <w:t>area metropolitana.</w:t>
      </w:r>
    </w:p>
    <w:p w14:paraId="51B787BF" w14:textId="45A7D46C" w:rsidR="00BC6E22" w:rsidRPr="00131B48" w:rsidRDefault="00000000">
      <w:pPr>
        <w:pStyle w:val="Titolo1"/>
        <w:spacing w:line="360" w:lineRule="auto"/>
        <w:ind w:left="0"/>
        <w:rPr>
          <w:rFonts w:ascii="Perpetua" w:hAnsi="Perpetua" w:cs="Perpetua"/>
          <w:b w:val="0"/>
          <w:bCs w:val="0"/>
          <w:sz w:val="24"/>
          <w:szCs w:val="24"/>
        </w:rPr>
      </w:pPr>
      <w:r w:rsidRPr="00131B48">
        <w:rPr>
          <w:rFonts w:ascii="Perpetua" w:hAnsi="Perpetua" w:cs="Perpetua"/>
          <w:b w:val="0"/>
          <w:bCs w:val="0"/>
          <w:sz w:val="24"/>
          <w:szCs w:val="24"/>
        </w:rPr>
        <w:t xml:space="preserve">Attraverso l’istituzione dell’elenco di operatori economici la SRR intende avvalersi di uno strumento idoneo a </w:t>
      </w:r>
      <w:r w:rsidR="00131B48" w:rsidRPr="00131B48">
        <w:rPr>
          <w:rFonts w:ascii="Perpetua" w:hAnsi="Perpetua" w:cs="Perpetua"/>
          <w:b w:val="0"/>
          <w:bCs w:val="0"/>
          <w:sz w:val="24"/>
          <w:szCs w:val="24"/>
        </w:rPr>
        <w:t>garantire</w:t>
      </w:r>
      <w:r w:rsidRPr="00131B48">
        <w:rPr>
          <w:rFonts w:ascii="Perpetua" w:hAnsi="Perpetua" w:cs="Perpetua"/>
          <w:b w:val="0"/>
          <w:bCs w:val="0"/>
          <w:sz w:val="24"/>
          <w:szCs w:val="24"/>
        </w:rPr>
        <w:t xml:space="preserve"> l’effettività dei principi di non </w:t>
      </w:r>
      <w:r w:rsidR="00131B48" w:rsidRPr="00131B48">
        <w:rPr>
          <w:rFonts w:ascii="Perpetua" w:hAnsi="Perpetua" w:cs="Perpetua"/>
          <w:b w:val="0"/>
          <w:bCs w:val="0"/>
          <w:sz w:val="24"/>
          <w:szCs w:val="24"/>
        </w:rPr>
        <w:t>discriminazione</w:t>
      </w:r>
      <w:r w:rsidRPr="00131B48">
        <w:rPr>
          <w:rFonts w:ascii="Perpetua" w:hAnsi="Perpetua" w:cs="Perpetua"/>
          <w:b w:val="0"/>
          <w:bCs w:val="0"/>
          <w:sz w:val="24"/>
          <w:szCs w:val="24"/>
        </w:rPr>
        <w:t>, parità di trattamento, proporzionalità, trasparenza e rotazione nell’attività contrattuale per la quale non è prevista la pubblicazione del bando.</w:t>
      </w:r>
    </w:p>
    <w:p w14:paraId="08DF8A39" w14:textId="77777777" w:rsidR="00BC6E22" w:rsidRPr="00131B48" w:rsidRDefault="00BC6E22">
      <w:pPr>
        <w:pStyle w:val="Titolo1"/>
        <w:spacing w:line="360" w:lineRule="auto"/>
        <w:ind w:left="0"/>
        <w:rPr>
          <w:rFonts w:ascii="Perpetua" w:hAnsi="Perpetua" w:cs="Perpetua"/>
          <w:b w:val="0"/>
          <w:bCs w:val="0"/>
          <w:sz w:val="24"/>
          <w:szCs w:val="24"/>
        </w:rPr>
      </w:pPr>
    </w:p>
    <w:p w14:paraId="02C66C66" w14:textId="77777777" w:rsidR="00BC6E22" w:rsidRPr="00131B48" w:rsidRDefault="00000000">
      <w:pPr>
        <w:pStyle w:val="Titolo1"/>
        <w:spacing w:line="360" w:lineRule="auto"/>
        <w:ind w:left="0"/>
        <w:rPr>
          <w:rFonts w:ascii="Perpetua" w:hAnsi="Perpetua" w:cs="Perpetua"/>
          <w:sz w:val="24"/>
          <w:szCs w:val="24"/>
        </w:rPr>
      </w:pPr>
      <w:r w:rsidRPr="00131B48">
        <w:rPr>
          <w:rFonts w:ascii="Perpetua" w:hAnsi="Perpetua" w:cs="Perpetua"/>
          <w:sz w:val="24"/>
          <w:szCs w:val="24"/>
        </w:rPr>
        <w:t>Art. 2 Soggetti ammessi a partecipare e requisiti</w:t>
      </w:r>
    </w:p>
    <w:p w14:paraId="113947AB" w14:textId="08ED9B8F" w:rsidR="00BC6E22" w:rsidRPr="00131B48" w:rsidRDefault="00000000">
      <w:pPr>
        <w:pStyle w:val="Titolo1"/>
        <w:spacing w:line="360" w:lineRule="auto"/>
        <w:ind w:left="0"/>
        <w:rPr>
          <w:rFonts w:ascii="Perpetua" w:hAnsi="Perpetua" w:cs="Perpetua"/>
          <w:b w:val="0"/>
          <w:bCs w:val="0"/>
          <w:sz w:val="24"/>
          <w:szCs w:val="24"/>
        </w:rPr>
      </w:pPr>
      <w:r w:rsidRPr="00131B48">
        <w:rPr>
          <w:rFonts w:ascii="Perpetua" w:hAnsi="Perpetua" w:cs="Perpetua"/>
          <w:b w:val="0"/>
          <w:bCs w:val="0"/>
          <w:sz w:val="24"/>
          <w:szCs w:val="24"/>
        </w:rPr>
        <w:t xml:space="preserve">Possono presentare istanza i soggetti indicati all’art. 66 del </w:t>
      </w:r>
      <w:proofErr w:type="spellStart"/>
      <w:r w:rsidRPr="00131B48">
        <w:rPr>
          <w:rFonts w:ascii="Perpetua" w:hAnsi="Perpetua" w:cs="Perpetua"/>
          <w:b w:val="0"/>
          <w:bCs w:val="0"/>
          <w:sz w:val="24"/>
          <w:szCs w:val="24"/>
        </w:rPr>
        <w:t>D.Lgs.</w:t>
      </w:r>
      <w:proofErr w:type="spellEnd"/>
      <w:r w:rsidRPr="00131B48">
        <w:rPr>
          <w:rFonts w:ascii="Perpetua" w:hAnsi="Perpetua" w:cs="Perpetua"/>
          <w:b w:val="0"/>
          <w:bCs w:val="0"/>
          <w:sz w:val="24"/>
          <w:szCs w:val="24"/>
        </w:rPr>
        <w:t xml:space="preserve"> n. 36/2023 in possesso dei requisiti di ordine generale, di </w:t>
      </w:r>
      <w:r w:rsidR="00131B48" w:rsidRPr="00131B48">
        <w:rPr>
          <w:rFonts w:ascii="Perpetua" w:hAnsi="Perpetua" w:cs="Perpetua"/>
          <w:b w:val="0"/>
          <w:bCs w:val="0"/>
          <w:sz w:val="24"/>
          <w:szCs w:val="24"/>
        </w:rPr>
        <w:t>idoneità</w:t>
      </w:r>
      <w:r w:rsidRPr="00131B48">
        <w:rPr>
          <w:rFonts w:ascii="Perpetua" w:hAnsi="Perpetua" w:cs="Perpetua"/>
          <w:b w:val="0"/>
          <w:bCs w:val="0"/>
          <w:sz w:val="24"/>
          <w:szCs w:val="24"/>
        </w:rPr>
        <w:t xml:space="preserve"> professionale, di capacità tecnico-professionale ed economico-finanziaria previsti dalla normativa vigente ed in particolare:</w:t>
      </w:r>
    </w:p>
    <w:p w14:paraId="4F0963EC" w14:textId="77777777" w:rsidR="00131B48" w:rsidRPr="00131B48" w:rsidRDefault="00000000">
      <w:pPr>
        <w:pStyle w:val="Titolo1"/>
        <w:numPr>
          <w:ilvl w:val="0"/>
          <w:numId w:val="2"/>
        </w:numPr>
        <w:spacing w:line="360" w:lineRule="auto"/>
        <w:ind w:left="0"/>
        <w:rPr>
          <w:rFonts w:ascii="Perpetua" w:hAnsi="Perpetua" w:cs="Perpetua"/>
          <w:b w:val="0"/>
          <w:bCs w:val="0"/>
          <w:sz w:val="24"/>
          <w:szCs w:val="24"/>
        </w:rPr>
      </w:pPr>
      <w:r w:rsidRPr="00131B48">
        <w:rPr>
          <w:rFonts w:ascii="Perpetua" w:hAnsi="Perpetua" w:cs="Perpetua"/>
          <w:b w:val="0"/>
          <w:bCs w:val="0"/>
          <w:sz w:val="24"/>
          <w:szCs w:val="24"/>
        </w:rPr>
        <w:t>i prestatori di servizi di ingegneria e architettura: i professionisti singoli, associati, le società tra professionisti di cui alla lettera b), le società di ingegneria di cui alla lettera c), i consorzi, i GEIE, i raggruppamenti temporanei fra i predetti soggetti che rendono a committenti pubblici e privati, operando sul mercato, servizi di ingegneria e di architettura, nonché attività tecnico-amministrative e studi di fattibilità economico-finanziaria ad esse connesse, ivi compresi, con riferimento agli interventi inerenti al restauro e alla manutenzione di beni mobili e delle superfici decorate di beni architettonici, i soggetti con qualifica di restauratore di beni culturali ai sensi della vigente normativa, gli archeologi professionisti, singoli e associati, e le società da essi costituite;</w:t>
      </w:r>
    </w:p>
    <w:p w14:paraId="39F047BA" w14:textId="7B7160A5" w:rsidR="00131B48" w:rsidRPr="00131B48" w:rsidRDefault="00000000">
      <w:pPr>
        <w:pStyle w:val="Titolo1"/>
        <w:numPr>
          <w:ilvl w:val="0"/>
          <w:numId w:val="2"/>
        </w:numPr>
        <w:spacing w:line="360" w:lineRule="auto"/>
        <w:ind w:left="0"/>
        <w:rPr>
          <w:rFonts w:ascii="Perpetua" w:hAnsi="Perpetua" w:cs="Perpetua"/>
          <w:b w:val="0"/>
          <w:bCs w:val="0"/>
          <w:sz w:val="24"/>
          <w:szCs w:val="24"/>
        </w:rPr>
      </w:pPr>
      <w:r w:rsidRPr="00131B48">
        <w:rPr>
          <w:rFonts w:ascii="Perpetua" w:hAnsi="Perpetua" w:cs="Perpetua"/>
          <w:b w:val="0"/>
          <w:bCs w:val="0"/>
          <w:sz w:val="24"/>
          <w:szCs w:val="24"/>
        </w:rPr>
        <w:t>le società di professionisti: le società costituite esclusivamente tra professionisti iscritti negli appositi albi previsti dai vigenti ordinamenti professionali, nelle forme delle società di persone di cui ai Capi II, III e IV del Titolo V del Libro V del codice civile, oppure nella forma di società cooperativa di cui al Capo I del Titolo VI del Libro V del codice civile, che svolgono per committenti privati e pubblici servizi di ingegneria e architettura quali studi di fattibilità, ricerche, consulenze, progettazioni o direzioni dei lavori, valutazioni di congruità tecnico economica o studi di impatto ambientale;</w:t>
      </w:r>
    </w:p>
    <w:p w14:paraId="7684188C" w14:textId="77777777" w:rsidR="00131B48" w:rsidRPr="00131B48" w:rsidRDefault="00000000">
      <w:pPr>
        <w:pStyle w:val="Titolo1"/>
        <w:numPr>
          <w:ilvl w:val="0"/>
          <w:numId w:val="2"/>
        </w:numPr>
        <w:spacing w:line="360" w:lineRule="auto"/>
        <w:ind w:left="0"/>
        <w:rPr>
          <w:rFonts w:ascii="Perpetua" w:hAnsi="Perpetua" w:cs="Perpetua"/>
          <w:b w:val="0"/>
          <w:bCs w:val="0"/>
          <w:sz w:val="24"/>
          <w:szCs w:val="24"/>
        </w:rPr>
      </w:pPr>
      <w:r w:rsidRPr="00131B48">
        <w:rPr>
          <w:rFonts w:ascii="Perpetua" w:hAnsi="Perpetua" w:cs="Perpetua"/>
          <w:b w:val="0"/>
          <w:bCs w:val="0"/>
          <w:sz w:val="24"/>
          <w:szCs w:val="24"/>
        </w:rPr>
        <w:t xml:space="preserve">società di ingegneria: le società di capitali di cui ai Capi V, VI e VII del Titolo V del Libro V del codice civile, oppure nella forma di società cooperative di cui al Capo I del Titolo VI del Libro V del codice civile che non abbiano i requisiti delle società tra professionisti, che eseguono studi di fattibilità, ricerche, consulenze, progettazioni o direzioni dei lavori, valutazioni di congruità tecnico-economica o studi di impatto, nonché </w:t>
      </w:r>
      <w:r w:rsidRPr="00131B48">
        <w:rPr>
          <w:rFonts w:ascii="Perpetua" w:hAnsi="Perpetua" w:cs="Perpetua"/>
          <w:b w:val="0"/>
          <w:bCs w:val="0"/>
          <w:sz w:val="24"/>
          <w:szCs w:val="24"/>
        </w:rPr>
        <w:lastRenderedPageBreak/>
        <w:t>eventuali attività di produzione di beni connesse allo svolgimento di detti servizi;</w:t>
      </w:r>
    </w:p>
    <w:p w14:paraId="050D846F" w14:textId="5D95D205" w:rsidR="00131B48" w:rsidRPr="00131B48" w:rsidRDefault="00000000">
      <w:pPr>
        <w:pStyle w:val="Titolo1"/>
        <w:numPr>
          <w:ilvl w:val="0"/>
          <w:numId w:val="2"/>
        </w:numPr>
        <w:spacing w:line="360" w:lineRule="auto"/>
        <w:ind w:left="0"/>
        <w:rPr>
          <w:rFonts w:ascii="Perpetua" w:hAnsi="Perpetua" w:cs="Perpetua"/>
          <w:b w:val="0"/>
          <w:bCs w:val="0"/>
          <w:sz w:val="24"/>
          <w:szCs w:val="24"/>
        </w:rPr>
      </w:pPr>
      <w:r w:rsidRPr="00131B48">
        <w:rPr>
          <w:rFonts w:ascii="Perpetua" w:hAnsi="Perpetua" w:cs="Perpetua"/>
          <w:b w:val="0"/>
          <w:bCs w:val="0"/>
          <w:sz w:val="24"/>
          <w:szCs w:val="24"/>
        </w:rPr>
        <w:t>i prestatori di servizi di ingegneria e architettura identificati con i codici CPV da 74200000-1 a 74276400-8 e da 74310000-5 a 74323100-0 e 74874000-6 stabiliti in altri Stati membri, costituiti conformemente alla legislazione vigente nei rispettivi Paesi;</w:t>
      </w:r>
    </w:p>
    <w:p w14:paraId="3961FB58" w14:textId="77777777" w:rsidR="00131B48" w:rsidRPr="00131B48" w:rsidRDefault="00000000" w:rsidP="00131B48">
      <w:pPr>
        <w:pStyle w:val="Titolo1"/>
        <w:spacing w:line="360" w:lineRule="auto"/>
        <w:ind w:left="0"/>
        <w:rPr>
          <w:rFonts w:ascii="Perpetua" w:hAnsi="Perpetua" w:cs="Perpetua"/>
          <w:b w:val="0"/>
          <w:bCs w:val="0"/>
          <w:sz w:val="24"/>
          <w:szCs w:val="24"/>
        </w:rPr>
      </w:pPr>
      <w:r w:rsidRPr="00131B48">
        <w:rPr>
          <w:rFonts w:ascii="Perpetua" w:hAnsi="Perpetua" w:cs="Perpetua"/>
          <w:b w:val="0"/>
          <w:bCs w:val="0"/>
          <w:sz w:val="24"/>
          <w:szCs w:val="24"/>
        </w:rPr>
        <w:t>e) altri soggetti abilitati in forza del diritto nazionale a offrire sul mercato servizi di ingegneria e di architettura, nel rispetto dei princìpi di non discriminazione e par condicio fra i diversi soggetti abilitati;</w:t>
      </w:r>
    </w:p>
    <w:p w14:paraId="17D5233D" w14:textId="77777777" w:rsidR="00131B48" w:rsidRPr="00131B48" w:rsidRDefault="00000000" w:rsidP="00131B48">
      <w:pPr>
        <w:pStyle w:val="Titolo1"/>
        <w:spacing w:line="360" w:lineRule="auto"/>
        <w:ind w:left="0"/>
        <w:rPr>
          <w:rFonts w:ascii="Perpetua" w:hAnsi="Perpetua" w:cs="Perpetua"/>
          <w:b w:val="0"/>
          <w:bCs w:val="0"/>
          <w:sz w:val="24"/>
          <w:szCs w:val="24"/>
        </w:rPr>
      </w:pPr>
      <w:r w:rsidRPr="00131B48">
        <w:rPr>
          <w:rFonts w:ascii="Perpetua" w:hAnsi="Perpetua" w:cs="Perpetua"/>
          <w:b w:val="0"/>
          <w:bCs w:val="0"/>
          <w:sz w:val="24"/>
          <w:szCs w:val="24"/>
        </w:rPr>
        <w:t>f) i raggruppamenti temporanei costituiti dai soggetti di cui alle lettere da a) a e);</w:t>
      </w:r>
    </w:p>
    <w:p w14:paraId="5D7F30F5" w14:textId="78B02054" w:rsidR="00BC6E22" w:rsidRPr="00131B48" w:rsidRDefault="00000000" w:rsidP="00131B48">
      <w:pPr>
        <w:pStyle w:val="Titolo1"/>
        <w:spacing w:line="360" w:lineRule="auto"/>
        <w:ind w:left="0"/>
        <w:rPr>
          <w:rFonts w:ascii="Perpetua" w:hAnsi="Perpetua" w:cs="Perpetua"/>
          <w:b w:val="0"/>
          <w:bCs w:val="0"/>
          <w:sz w:val="24"/>
          <w:szCs w:val="24"/>
        </w:rPr>
      </w:pPr>
      <w:r w:rsidRPr="00131B48">
        <w:rPr>
          <w:rFonts w:ascii="Perpetua" w:hAnsi="Perpetua" w:cs="Perpetua"/>
          <w:b w:val="0"/>
          <w:bCs w:val="0"/>
          <w:sz w:val="24"/>
          <w:szCs w:val="24"/>
        </w:rPr>
        <w:t>g) i consorzi stabili di società di professionisti e di società di ingegneria, anche in forma mista, formati da non meno di tre consorziati che abbiano operato nei settori dei servizi di ingegneria e architettura.</w:t>
      </w:r>
    </w:p>
    <w:p w14:paraId="7385FC92" w14:textId="77777777" w:rsidR="00BC6E22" w:rsidRPr="00131B48" w:rsidRDefault="00000000">
      <w:pPr>
        <w:pStyle w:val="Titolo1"/>
        <w:spacing w:line="360" w:lineRule="auto"/>
        <w:ind w:left="0"/>
        <w:rPr>
          <w:rFonts w:ascii="Perpetua" w:hAnsi="Perpetua" w:cs="Perpetua"/>
          <w:b w:val="0"/>
          <w:bCs w:val="0"/>
          <w:sz w:val="24"/>
          <w:szCs w:val="24"/>
        </w:rPr>
      </w:pPr>
      <w:r w:rsidRPr="00131B48">
        <w:rPr>
          <w:rFonts w:ascii="Perpetua" w:hAnsi="Perpetua" w:cs="Perpetua"/>
          <w:b w:val="0"/>
          <w:bCs w:val="0"/>
          <w:sz w:val="24"/>
          <w:szCs w:val="24"/>
        </w:rPr>
        <w:t>Gli operatori dovranno possedere i seguenti requisiti:</w:t>
      </w:r>
    </w:p>
    <w:p w14:paraId="76375782" w14:textId="1C49C18C" w:rsidR="00BC6E22" w:rsidRPr="00131B48" w:rsidRDefault="00000000">
      <w:pPr>
        <w:pStyle w:val="Titolo1"/>
        <w:spacing w:line="360" w:lineRule="auto"/>
        <w:ind w:left="0"/>
        <w:rPr>
          <w:rFonts w:ascii="Perpetua" w:hAnsi="Perpetua" w:cs="Perpetua"/>
          <w:b w:val="0"/>
          <w:bCs w:val="0"/>
          <w:sz w:val="24"/>
          <w:szCs w:val="24"/>
        </w:rPr>
      </w:pPr>
      <w:r w:rsidRPr="00131B48">
        <w:rPr>
          <w:rFonts w:ascii="Perpetua" w:hAnsi="Perpetua" w:cs="Perpetua"/>
          <w:b w:val="0"/>
          <w:bCs w:val="0"/>
          <w:sz w:val="24"/>
          <w:szCs w:val="24"/>
        </w:rPr>
        <w:t xml:space="preserve">- assenza dei motivi di </w:t>
      </w:r>
      <w:r w:rsidR="00131B48" w:rsidRPr="00131B48">
        <w:rPr>
          <w:rFonts w:ascii="Perpetua" w:hAnsi="Perpetua" w:cs="Perpetua"/>
          <w:b w:val="0"/>
          <w:bCs w:val="0"/>
          <w:sz w:val="24"/>
          <w:szCs w:val="24"/>
        </w:rPr>
        <w:t>esclusione</w:t>
      </w:r>
      <w:r w:rsidRPr="00131B48">
        <w:rPr>
          <w:rFonts w:ascii="Perpetua" w:hAnsi="Perpetua" w:cs="Perpetua"/>
          <w:b w:val="0"/>
          <w:bCs w:val="0"/>
          <w:sz w:val="24"/>
          <w:szCs w:val="24"/>
        </w:rPr>
        <w:t xml:space="preserve"> di cui agli artt. 94, 95 e 98 del </w:t>
      </w:r>
      <w:proofErr w:type="spellStart"/>
      <w:r w:rsidRPr="00131B48">
        <w:rPr>
          <w:rFonts w:ascii="Perpetua" w:hAnsi="Perpetua" w:cs="Perpetua"/>
          <w:b w:val="0"/>
          <w:bCs w:val="0"/>
          <w:sz w:val="24"/>
          <w:szCs w:val="24"/>
        </w:rPr>
        <w:t>D.Lgs.</w:t>
      </w:r>
      <w:proofErr w:type="spellEnd"/>
      <w:r w:rsidRPr="00131B48">
        <w:rPr>
          <w:rFonts w:ascii="Perpetua" w:hAnsi="Perpetua" w:cs="Perpetua"/>
          <w:b w:val="0"/>
          <w:bCs w:val="0"/>
          <w:sz w:val="24"/>
          <w:szCs w:val="24"/>
        </w:rPr>
        <w:t xml:space="preserve"> N. 36/2023;</w:t>
      </w:r>
    </w:p>
    <w:p w14:paraId="44251AC6" w14:textId="141E48AE" w:rsidR="00BC6E22" w:rsidRPr="00131B48" w:rsidRDefault="00000000">
      <w:pPr>
        <w:pStyle w:val="Titolo1"/>
        <w:spacing w:line="360" w:lineRule="auto"/>
        <w:ind w:left="0"/>
        <w:rPr>
          <w:rFonts w:ascii="Perpetua" w:hAnsi="Perpetua" w:cs="Perpetua"/>
          <w:b w:val="0"/>
          <w:bCs w:val="0"/>
          <w:sz w:val="24"/>
          <w:szCs w:val="24"/>
        </w:rPr>
      </w:pPr>
      <w:r w:rsidRPr="00131B48">
        <w:rPr>
          <w:rFonts w:ascii="Perpetua" w:hAnsi="Perpetua" w:cs="Perpetua"/>
          <w:b w:val="0"/>
          <w:bCs w:val="0"/>
          <w:sz w:val="24"/>
          <w:szCs w:val="24"/>
        </w:rPr>
        <w:t xml:space="preserve">- </w:t>
      </w:r>
      <w:r w:rsidR="00131B48" w:rsidRPr="00131B48">
        <w:rPr>
          <w:rFonts w:ascii="Perpetua" w:hAnsi="Perpetua" w:cs="Perpetua"/>
          <w:b w:val="0"/>
          <w:bCs w:val="0"/>
          <w:sz w:val="24"/>
          <w:szCs w:val="24"/>
        </w:rPr>
        <w:t>insussistenza</w:t>
      </w:r>
      <w:r w:rsidRPr="00131B48">
        <w:rPr>
          <w:rFonts w:ascii="Perpetua" w:hAnsi="Perpetua" w:cs="Perpetua"/>
          <w:b w:val="0"/>
          <w:bCs w:val="0"/>
          <w:sz w:val="24"/>
          <w:szCs w:val="24"/>
        </w:rPr>
        <w:t xml:space="preserve"> di cause interdittive di cui all’art. 53 comma 16 ter del </w:t>
      </w:r>
      <w:proofErr w:type="spellStart"/>
      <w:r w:rsidRPr="00131B48">
        <w:rPr>
          <w:rFonts w:ascii="Perpetua" w:hAnsi="Perpetua" w:cs="Perpetua"/>
          <w:b w:val="0"/>
          <w:bCs w:val="0"/>
          <w:sz w:val="24"/>
          <w:szCs w:val="24"/>
        </w:rPr>
        <w:t>D.Lgs.</w:t>
      </w:r>
      <w:proofErr w:type="spellEnd"/>
      <w:r w:rsidRPr="00131B48">
        <w:rPr>
          <w:rFonts w:ascii="Perpetua" w:hAnsi="Perpetua" w:cs="Perpetua"/>
          <w:b w:val="0"/>
          <w:bCs w:val="0"/>
          <w:sz w:val="24"/>
          <w:szCs w:val="24"/>
        </w:rPr>
        <w:t xml:space="preserve"> 165/2001;</w:t>
      </w:r>
    </w:p>
    <w:p w14:paraId="5E810435" w14:textId="77777777" w:rsidR="00BC6E22" w:rsidRPr="00131B48" w:rsidRDefault="00000000">
      <w:pPr>
        <w:pStyle w:val="Titolo1"/>
        <w:spacing w:line="360" w:lineRule="auto"/>
        <w:ind w:left="0"/>
        <w:rPr>
          <w:rFonts w:ascii="Perpetua" w:hAnsi="Perpetua" w:cs="Perpetua"/>
          <w:b w:val="0"/>
          <w:bCs w:val="0"/>
          <w:sz w:val="24"/>
          <w:szCs w:val="24"/>
        </w:rPr>
      </w:pPr>
      <w:r w:rsidRPr="00131B48">
        <w:rPr>
          <w:rFonts w:ascii="Perpetua" w:hAnsi="Perpetua" w:cs="Perpetua"/>
          <w:b w:val="0"/>
          <w:bCs w:val="0"/>
          <w:sz w:val="24"/>
          <w:szCs w:val="24"/>
        </w:rPr>
        <w:t>- possesso dei requisiti professionali di cui all’allegato II.12 parte V in particolare: art. 34, art. 35, art. 36, art. 37 e art. 38.</w:t>
      </w:r>
    </w:p>
    <w:p w14:paraId="168B3CC6" w14:textId="77777777" w:rsidR="00BC6E22" w:rsidRPr="00131B48" w:rsidRDefault="00000000">
      <w:pPr>
        <w:pStyle w:val="Titolo1"/>
        <w:spacing w:line="360" w:lineRule="auto"/>
        <w:ind w:left="0"/>
        <w:rPr>
          <w:rFonts w:ascii="Perpetua" w:hAnsi="Perpetua" w:cs="Perpetua"/>
          <w:b w:val="0"/>
          <w:bCs w:val="0"/>
          <w:color w:val="202020"/>
          <w:sz w:val="24"/>
          <w:szCs w:val="24"/>
        </w:rPr>
      </w:pPr>
      <w:r w:rsidRPr="00131B48">
        <w:rPr>
          <w:rFonts w:ascii="Perpetua" w:hAnsi="Perpetua" w:cs="Perpetua"/>
          <w:b w:val="0"/>
          <w:bCs w:val="0"/>
          <w:color w:val="202020"/>
          <w:sz w:val="24"/>
          <w:szCs w:val="24"/>
        </w:rPr>
        <w:t xml:space="preserve">Il possesso dei requisiti </w:t>
      </w:r>
      <w:r w:rsidRPr="00131B48">
        <w:rPr>
          <w:rFonts w:ascii="Perpetua" w:hAnsi="Perpetua" w:cs="Perpetua"/>
          <w:b w:val="0"/>
          <w:bCs w:val="0"/>
          <w:sz w:val="24"/>
          <w:szCs w:val="24"/>
        </w:rPr>
        <w:t xml:space="preserve">dovrà </w:t>
      </w:r>
      <w:r w:rsidRPr="00131B48">
        <w:rPr>
          <w:rFonts w:ascii="Perpetua" w:hAnsi="Perpetua" w:cs="Perpetua"/>
          <w:b w:val="0"/>
          <w:bCs w:val="0"/>
          <w:color w:val="202020"/>
          <w:sz w:val="24"/>
          <w:szCs w:val="24"/>
        </w:rPr>
        <w:t>essere dimostrato tramite dichiarazione, sottoscritta dal legale rappresentante del Soggetto partecipante in conformità alle disposizioni del D.P R. 28.12.2000 n. 445.</w:t>
      </w:r>
    </w:p>
    <w:p w14:paraId="76A73166" w14:textId="77777777" w:rsidR="00BC6E22" w:rsidRPr="00131B48" w:rsidRDefault="00000000">
      <w:pPr>
        <w:pStyle w:val="Titolo1"/>
        <w:spacing w:line="360" w:lineRule="auto"/>
        <w:ind w:left="0"/>
        <w:rPr>
          <w:rFonts w:ascii="Perpetua" w:hAnsi="Perpetua" w:cs="Perpetua"/>
          <w:b w:val="0"/>
          <w:bCs w:val="0"/>
          <w:color w:val="202020"/>
          <w:sz w:val="24"/>
          <w:szCs w:val="24"/>
        </w:rPr>
      </w:pPr>
      <w:r w:rsidRPr="00131B48">
        <w:rPr>
          <w:rFonts w:ascii="Perpetua" w:hAnsi="Perpetua" w:cs="Perpetua"/>
          <w:b w:val="0"/>
          <w:bCs w:val="0"/>
          <w:color w:val="202020"/>
          <w:sz w:val="24"/>
          <w:szCs w:val="24"/>
        </w:rPr>
        <w:t>I soggetti partecipanti al presente avviso dovranno dichiarare altresì il possesso dei seguenti requisiti:</w:t>
      </w:r>
    </w:p>
    <w:p w14:paraId="071EFC1C" w14:textId="77777777" w:rsidR="00BC6E22" w:rsidRPr="00131B48" w:rsidRDefault="00000000" w:rsidP="00131B48">
      <w:pPr>
        <w:pStyle w:val="Titolo1"/>
        <w:numPr>
          <w:ilvl w:val="0"/>
          <w:numId w:val="3"/>
        </w:numPr>
        <w:spacing w:line="360" w:lineRule="auto"/>
        <w:ind w:left="567" w:hanging="283"/>
        <w:rPr>
          <w:rFonts w:ascii="Perpetua" w:hAnsi="Perpetua" w:cs="Perpetua"/>
          <w:b w:val="0"/>
          <w:bCs w:val="0"/>
          <w:color w:val="202020"/>
          <w:sz w:val="24"/>
          <w:szCs w:val="24"/>
        </w:rPr>
      </w:pPr>
      <w:r w:rsidRPr="00131B48">
        <w:rPr>
          <w:rFonts w:ascii="Perpetua" w:hAnsi="Perpetua" w:cs="Perpetua"/>
          <w:b w:val="0"/>
          <w:bCs w:val="0"/>
          <w:color w:val="202020"/>
          <w:sz w:val="24"/>
          <w:szCs w:val="24"/>
        </w:rPr>
        <w:t>Fatturato globale di servizi di ingegneria e di architettura non inferiore a € 50.000,00 espletati negli ultimi tre esercizi;</w:t>
      </w:r>
    </w:p>
    <w:p w14:paraId="4ABA80EF" w14:textId="77777777" w:rsidR="00BC6E22" w:rsidRPr="00131B48" w:rsidRDefault="00000000" w:rsidP="00131B48">
      <w:pPr>
        <w:pStyle w:val="Titolo1"/>
        <w:numPr>
          <w:ilvl w:val="0"/>
          <w:numId w:val="3"/>
        </w:numPr>
        <w:spacing w:line="360" w:lineRule="auto"/>
        <w:ind w:left="567" w:hanging="283"/>
        <w:rPr>
          <w:rFonts w:ascii="Perpetua" w:hAnsi="Perpetua" w:cs="Perpetua"/>
          <w:b w:val="0"/>
          <w:bCs w:val="0"/>
          <w:color w:val="202020"/>
          <w:sz w:val="24"/>
          <w:szCs w:val="24"/>
        </w:rPr>
      </w:pPr>
      <w:r w:rsidRPr="00131B48">
        <w:rPr>
          <w:rFonts w:ascii="Perpetua" w:hAnsi="Perpetua" w:cs="Perpetua"/>
          <w:b w:val="0"/>
          <w:bCs w:val="0"/>
          <w:color w:val="202020"/>
          <w:sz w:val="24"/>
          <w:szCs w:val="24"/>
        </w:rPr>
        <w:t>Avvenuto espletamento negli ultimi dieci anni di servizi di ingegneria e di architettura relativi ai lavori cui si riferisce il presente avviso.</w:t>
      </w:r>
    </w:p>
    <w:p w14:paraId="6FF12497" w14:textId="77777777" w:rsidR="00BC6E22" w:rsidRPr="00131B48" w:rsidRDefault="00000000">
      <w:pPr>
        <w:pStyle w:val="Titolo1"/>
        <w:spacing w:line="360" w:lineRule="auto"/>
        <w:ind w:left="0"/>
        <w:rPr>
          <w:rFonts w:ascii="Perpetua" w:hAnsi="Perpetua" w:cs="Perpetua"/>
          <w:b w:val="0"/>
          <w:bCs w:val="0"/>
          <w:color w:val="202020"/>
          <w:sz w:val="24"/>
          <w:szCs w:val="24"/>
        </w:rPr>
      </w:pPr>
      <w:r w:rsidRPr="00131B48">
        <w:rPr>
          <w:rFonts w:ascii="Perpetua" w:hAnsi="Perpetua" w:cs="Perpetua"/>
          <w:b w:val="0"/>
          <w:bCs w:val="0"/>
          <w:color w:val="202020"/>
          <w:sz w:val="24"/>
          <w:szCs w:val="24"/>
        </w:rPr>
        <w:t xml:space="preserve">Gli operatori economici che si proporranno dovranno risultare iscritti sulla piattaforma telematica </w:t>
      </w:r>
      <w:proofErr w:type="spellStart"/>
      <w:r w:rsidRPr="00131B48">
        <w:rPr>
          <w:rFonts w:ascii="Perpetua" w:hAnsi="Perpetua" w:cs="Perpetua"/>
          <w:b w:val="0"/>
          <w:bCs w:val="0"/>
          <w:color w:val="202020"/>
          <w:sz w:val="24"/>
          <w:szCs w:val="24"/>
        </w:rPr>
        <w:t>MePa</w:t>
      </w:r>
      <w:proofErr w:type="spellEnd"/>
      <w:r w:rsidRPr="00131B48">
        <w:rPr>
          <w:rFonts w:ascii="Perpetua" w:hAnsi="Perpetua" w:cs="Perpetua"/>
          <w:b w:val="0"/>
          <w:bCs w:val="0"/>
          <w:color w:val="202020"/>
          <w:sz w:val="24"/>
          <w:szCs w:val="24"/>
        </w:rPr>
        <w:t xml:space="preserve"> alla data di scadenza del presente avviso.</w:t>
      </w:r>
    </w:p>
    <w:p w14:paraId="1115B7E9" w14:textId="77777777" w:rsidR="00BC6E22" w:rsidRPr="00131B48" w:rsidRDefault="00000000">
      <w:pPr>
        <w:pStyle w:val="Titolo1"/>
        <w:spacing w:line="360" w:lineRule="auto"/>
        <w:ind w:left="0"/>
        <w:rPr>
          <w:rFonts w:ascii="Perpetua" w:hAnsi="Perpetua" w:cs="Perpetua"/>
          <w:b w:val="0"/>
          <w:bCs w:val="0"/>
          <w:color w:val="202020"/>
          <w:sz w:val="24"/>
          <w:szCs w:val="24"/>
        </w:rPr>
      </w:pPr>
      <w:r w:rsidRPr="00131B48">
        <w:rPr>
          <w:rFonts w:ascii="Perpetua" w:hAnsi="Perpetua" w:cs="Perpetua"/>
          <w:b w:val="0"/>
          <w:bCs w:val="0"/>
          <w:color w:val="202020"/>
          <w:sz w:val="24"/>
          <w:szCs w:val="24"/>
        </w:rPr>
        <w:t>Si precisa che i servizi oggetto del presente avviso hanno carattere di urgenza e pertanto gli stessi dovranno essere espletati in una fase temporale di circa 20 giorni.</w:t>
      </w:r>
    </w:p>
    <w:p w14:paraId="41949BAA" w14:textId="77777777" w:rsidR="00131B48" w:rsidRPr="00131B48" w:rsidRDefault="00131B48">
      <w:pPr>
        <w:pStyle w:val="Titolo1"/>
        <w:spacing w:line="360" w:lineRule="auto"/>
        <w:ind w:left="0"/>
        <w:rPr>
          <w:rFonts w:ascii="Perpetua" w:hAnsi="Perpetua" w:cs="Perpetua"/>
          <w:color w:val="202020"/>
          <w:sz w:val="24"/>
          <w:szCs w:val="24"/>
        </w:rPr>
      </w:pPr>
    </w:p>
    <w:p w14:paraId="0633605F" w14:textId="77777777" w:rsidR="00BC6E22" w:rsidRPr="00131B48" w:rsidRDefault="00000000">
      <w:pPr>
        <w:pStyle w:val="Titolo1"/>
        <w:spacing w:line="360" w:lineRule="auto"/>
        <w:ind w:left="0"/>
        <w:rPr>
          <w:rFonts w:ascii="Perpetua" w:hAnsi="Perpetua" w:cs="Perpetua"/>
          <w:color w:val="202020"/>
          <w:sz w:val="24"/>
          <w:szCs w:val="24"/>
        </w:rPr>
      </w:pPr>
      <w:r w:rsidRPr="00131B48">
        <w:rPr>
          <w:rFonts w:ascii="Perpetua" w:hAnsi="Perpetua" w:cs="Perpetua"/>
          <w:color w:val="202020"/>
          <w:sz w:val="24"/>
          <w:szCs w:val="24"/>
        </w:rPr>
        <w:t>Art. 3 presentazione delle domande</w:t>
      </w:r>
    </w:p>
    <w:p w14:paraId="7C04CE7C" w14:textId="32088C51" w:rsidR="00BC6E22" w:rsidRPr="00131B48" w:rsidRDefault="00000000">
      <w:pPr>
        <w:pStyle w:val="Titolo1"/>
        <w:spacing w:line="360" w:lineRule="auto"/>
        <w:ind w:left="0"/>
        <w:rPr>
          <w:rFonts w:ascii="Perpetua" w:hAnsi="Perpetua" w:cs="Perpetua"/>
          <w:b w:val="0"/>
          <w:bCs w:val="0"/>
          <w:sz w:val="24"/>
          <w:szCs w:val="24"/>
        </w:rPr>
      </w:pPr>
      <w:r w:rsidRPr="00131B48">
        <w:rPr>
          <w:rFonts w:ascii="Perpetua" w:hAnsi="Perpetua" w:cs="Perpetua"/>
          <w:b w:val="0"/>
          <w:bCs w:val="0"/>
          <w:sz w:val="24"/>
          <w:szCs w:val="24"/>
        </w:rPr>
        <w:t>I</w:t>
      </w:r>
      <w:r w:rsidRPr="00131B48">
        <w:rPr>
          <w:rFonts w:ascii="Perpetua" w:hAnsi="Perpetua" w:cs="Perpetua"/>
          <w:b w:val="0"/>
          <w:bCs w:val="0"/>
          <w:spacing w:val="-9"/>
          <w:sz w:val="24"/>
          <w:szCs w:val="24"/>
        </w:rPr>
        <w:t xml:space="preserve"> </w:t>
      </w:r>
      <w:r w:rsidRPr="00131B48">
        <w:rPr>
          <w:rFonts w:ascii="Perpetua" w:hAnsi="Perpetua" w:cs="Perpetua"/>
          <w:b w:val="0"/>
          <w:bCs w:val="0"/>
          <w:sz w:val="24"/>
          <w:szCs w:val="24"/>
        </w:rPr>
        <w:t>soggetti</w:t>
      </w:r>
      <w:r w:rsidRPr="00131B48">
        <w:rPr>
          <w:rFonts w:ascii="Perpetua" w:hAnsi="Perpetua" w:cs="Perpetua"/>
          <w:b w:val="0"/>
          <w:bCs w:val="0"/>
          <w:spacing w:val="-10"/>
          <w:sz w:val="24"/>
          <w:szCs w:val="24"/>
        </w:rPr>
        <w:t xml:space="preserve"> </w:t>
      </w:r>
      <w:r w:rsidRPr="00131B48">
        <w:rPr>
          <w:rFonts w:ascii="Perpetua" w:hAnsi="Perpetua" w:cs="Perpetua"/>
          <w:b w:val="0"/>
          <w:bCs w:val="0"/>
          <w:sz w:val="24"/>
          <w:szCs w:val="24"/>
        </w:rPr>
        <w:t>interessati</w:t>
      </w:r>
      <w:r w:rsidRPr="00131B48">
        <w:rPr>
          <w:rFonts w:ascii="Perpetua" w:hAnsi="Perpetua" w:cs="Perpetua"/>
          <w:b w:val="0"/>
          <w:bCs w:val="0"/>
          <w:spacing w:val="-9"/>
          <w:sz w:val="24"/>
          <w:szCs w:val="24"/>
        </w:rPr>
        <w:t xml:space="preserve"> </w:t>
      </w:r>
      <w:r w:rsidRPr="00131B48">
        <w:rPr>
          <w:rFonts w:ascii="Perpetua" w:hAnsi="Perpetua" w:cs="Perpetua"/>
          <w:b w:val="0"/>
          <w:bCs w:val="0"/>
          <w:sz w:val="24"/>
          <w:szCs w:val="24"/>
        </w:rPr>
        <w:t>dovranno</w:t>
      </w:r>
      <w:r w:rsidRPr="00131B48">
        <w:rPr>
          <w:rFonts w:ascii="Perpetua" w:hAnsi="Perpetua" w:cs="Perpetua"/>
          <w:b w:val="0"/>
          <w:bCs w:val="0"/>
          <w:spacing w:val="-9"/>
          <w:sz w:val="24"/>
          <w:szCs w:val="24"/>
        </w:rPr>
        <w:t xml:space="preserve"> </w:t>
      </w:r>
      <w:r w:rsidRPr="00131B48">
        <w:rPr>
          <w:rFonts w:ascii="Perpetua" w:hAnsi="Perpetua" w:cs="Perpetua"/>
          <w:b w:val="0"/>
          <w:bCs w:val="0"/>
          <w:sz w:val="24"/>
          <w:szCs w:val="24"/>
        </w:rPr>
        <w:t>far</w:t>
      </w:r>
      <w:r w:rsidRPr="00131B48">
        <w:rPr>
          <w:rFonts w:ascii="Perpetua" w:hAnsi="Perpetua" w:cs="Perpetua"/>
          <w:b w:val="0"/>
          <w:bCs w:val="0"/>
          <w:spacing w:val="-10"/>
          <w:sz w:val="24"/>
          <w:szCs w:val="24"/>
        </w:rPr>
        <w:t xml:space="preserve"> </w:t>
      </w:r>
      <w:r w:rsidRPr="00131B48">
        <w:rPr>
          <w:rFonts w:ascii="Perpetua" w:hAnsi="Perpetua" w:cs="Perpetua"/>
          <w:b w:val="0"/>
          <w:bCs w:val="0"/>
          <w:sz w:val="24"/>
          <w:szCs w:val="24"/>
        </w:rPr>
        <w:t>pervenire</w:t>
      </w:r>
      <w:r w:rsidRPr="00131B48">
        <w:rPr>
          <w:rFonts w:ascii="Perpetua" w:hAnsi="Perpetua" w:cs="Perpetua"/>
          <w:b w:val="0"/>
          <w:bCs w:val="0"/>
          <w:spacing w:val="-9"/>
          <w:sz w:val="24"/>
          <w:szCs w:val="24"/>
        </w:rPr>
        <w:t xml:space="preserve"> </w:t>
      </w:r>
      <w:r w:rsidRPr="00131B48">
        <w:rPr>
          <w:rFonts w:ascii="Perpetua" w:hAnsi="Perpetua" w:cs="Perpetua"/>
          <w:b w:val="0"/>
          <w:bCs w:val="0"/>
          <w:sz w:val="24"/>
          <w:szCs w:val="24"/>
        </w:rPr>
        <w:t>all'indirizzo</w:t>
      </w:r>
      <w:r w:rsidRPr="00131B48">
        <w:rPr>
          <w:rFonts w:ascii="Perpetua" w:hAnsi="Perpetua" w:cs="Perpetua"/>
          <w:b w:val="0"/>
          <w:bCs w:val="0"/>
          <w:spacing w:val="-9"/>
          <w:sz w:val="24"/>
          <w:szCs w:val="24"/>
        </w:rPr>
        <w:t xml:space="preserve"> </w:t>
      </w:r>
      <w:r w:rsidRPr="00131B48">
        <w:rPr>
          <w:rFonts w:ascii="Perpetua" w:hAnsi="Perpetua" w:cs="Perpetua"/>
          <w:b w:val="0"/>
          <w:bCs w:val="0"/>
          <w:sz w:val="24"/>
          <w:szCs w:val="24"/>
        </w:rPr>
        <w:t>di</w:t>
      </w:r>
      <w:r w:rsidRPr="00131B48">
        <w:rPr>
          <w:rFonts w:ascii="Perpetua" w:hAnsi="Perpetua" w:cs="Perpetua"/>
          <w:b w:val="0"/>
          <w:bCs w:val="0"/>
          <w:spacing w:val="-12"/>
          <w:sz w:val="24"/>
          <w:szCs w:val="24"/>
        </w:rPr>
        <w:t xml:space="preserve"> </w:t>
      </w:r>
      <w:r w:rsidRPr="00131B48">
        <w:rPr>
          <w:rFonts w:ascii="Perpetua" w:hAnsi="Perpetua" w:cs="Perpetua"/>
          <w:b w:val="0"/>
          <w:bCs w:val="0"/>
          <w:sz w:val="24"/>
          <w:szCs w:val="24"/>
        </w:rPr>
        <w:t>posta</w:t>
      </w:r>
      <w:r w:rsidRPr="00131B48">
        <w:rPr>
          <w:rFonts w:ascii="Perpetua" w:hAnsi="Perpetua" w:cs="Perpetua"/>
          <w:b w:val="0"/>
          <w:bCs w:val="0"/>
          <w:spacing w:val="-9"/>
          <w:sz w:val="24"/>
          <w:szCs w:val="24"/>
        </w:rPr>
        <w:t xml:space="preserve"> </w:t>
      </w:r>
      <w:r w:rsidRPr="00131B48">
        <w:rPr>
          <w:rFonts w:ascii="Perpetua" w:hAnsi="Perpetua" w:cs="Perpetua"/>
          <w:b w:val="0"/>
          <w:bCs w:val="0"/>
          <w:sz w:val="24"/>
          <w:szCs w:val="24"/>
        </w:rPr>
        <w:t>elettronica</w:t>
      </w:r>
      <w:r w:rsidRPr="00131B48">
        <w:rPr>
          <w:rFonts w:ascii="Perpetua" w:hAnsi="Perpetua" w:cs="Perpetua"/>
          <w:b w:val="0"/>
          <w:bCs w:val="0"/>
          <w:spacing w:val="-9"/>
          <w:sz w:val="24"/>
          <w:szCs w:val="24"/>
        </w:rPr>
        <w:t xml:space="preserve"> </w:t>
      </w:r>
      <w:hyperlink r:id="rId8" w:history="1">
        <w:r w:rsidRPr="00131B48">
          <w:rPr>
            <w:rStyle w:val="Collegamentoipertestuale"/>
            <w:rFonts w:ascii="Perpetua" w:hAnsi="Perpetua" w:cs="Perpetua"/>
            <w:b w:val="0"/>
            <w:bCs w:val="0"/>
            <w:sz w:val="24"/>
            <w:szCs w:val="24"/>
          </w:rPr>
          <w:t>srrpalermo@legalmail.it</w:t>
        </w:r>
      </w:hyperlink>
      <w:r w:rsidRPr="00131B48">
        <w:rPr>
          <w:rFonts w:ascii="Perpetua" w:hAnsi="Perpetua" w:cs="Perpetua"/>
          <w:b w:val="0"/>
          <w:bCs w:val="0"/>
          <w:color w:val="0563C1"/>
          <w:spacing w:val="-9"/>
          <w:sz w:val="24"/>
          <w:szCs w:val="24"/>
        </w:rPr>
        <w:t xml:space="preserve"> </w:t>
      </w:r>
      <w:r w:rsidRPr="00131B48">
        <w:rPr>
          <w:rFonts w:ascii="Perpetua" w:hAnsi="Perpetua" w:cs="Perpetua"/>
          <w:b w:val="0"/>
          <w:bCs w:val="0"/>
          <w:sz w:val="24"/>
          <w:szCs w:val="24"/>
        </w:rPr>
        <w:t>entro</w:t>
      </w:r>
      <w:r w:rsidRPr="00131B48">
        <w:rPr>
          <w:rFonts w:ascii="Perpetua" w:hAnsi="Perpetua" w:cs="Perpetua"/>
          <w:b w:val="0"/>
          <w:bCs w:val="0"/>
          <w:spacing w:val="-10"/>
          <w:sz w:val="24"/>
          <w:szCs w:val="24"/>
        </w:rPr>
        <w:t xml:space="preserve"> </w:t>
      </w:r>
      <w:r w:rsidRPr="00131B48">
        <w:rPr>
          <w:rFonts w:ascii="Perpetua" w:hAnsi="Perpetua" w:cs="Perpetua"/>
          <w:b w:val="0"/>
          <w:bCs w:val="0"/>
          <w:sz w:val="24"/>
          <w:szCs w:val="24"/>
        </w:rPr>
        <w:t>e</w:t>
      </w:r>
      <w:r w:rsidRPr="00131B48">
        <w:rPr>
          <w:rFonts w:ascii="Perpetua" w:hAnsi="Perpetua" w:cs="Perpetua"/>
          <w:b w:val="0"/>
          <w:bCs w:val="0"/>
          <w:spacing w:val="-9"/>
          <w:sz w:val="24"/>
          <w:szCs w:val="24"/>
        </w:rPr>
        <w:t xml:space="preserve"> </w:t>
      </w:r>
      <w:r w:rsidRPr="00131B48">
        <w:rPr>
          <w:rFonts w:ascii="Perpetua" w:hAnsi="Perpetua" w:cs="Perpetua"/>
          <w:b w:val="0"/>
          <w:bCs w:val="0"/>
          <w:sz w:val="24"/>
          <w:szCs w:val="24"/>
        </w:rPr>
        <w:t xml:space="preserve">non oltre le ore </w:t>
      </w:r>
      <w:r w:rsidRPr="00131B48">
        <w:rPr>
          <w:rFonts w:ascii="Perpetua" w:hAnsi="Perpetua" w:cs="Perpetua"/>
          <w:sz w:val="24"/>
          <w:szCs w:val="24"/>
        </w:rPr>
        <w:t xml:space="preserve">12:00 del </w:t>
      </w:r>
      <w:r w:rsidR="00F07E33">
        <w:rPr>
          <w:rFonts w:ascii="Perpetua" w:hAnsi="Perpetua" w:cs="Perpetua"/>
          <w:sz w:val="24"/>
          <w:szCs w:val="24"/>
        </w:rPr>
        <w:t>20</w:t>
      </w:r>
      <w:r w:rsidRPr="00131B48">
        <w:rPr>
          <w:rFonts w:ascii="Perpetua" w:hAnsi="Perpetua" w:cs="Perpetua"/>
          <w:sz w:val="24"/>
          <w:szCs w:val="24"/>
        </w:rPr>
        <w:t xml:space="preserve"> novembre 2023 </w:t>
      </w:r>
      <w:r w:rsidRPr="00131B48">
        <w:rPr>
          <w:rFonts w:ascii="Perpetua" w:hAnsi="Perpetua" w:cs="Perpetua"/>
          <w:b w:val="0"/>
          <w:bCs w:val="0"/>
          <w:sz w:val="24"/>
          <w:szCs w:val="24"/>
        </w:rPr>
        <w:t>apposita istanza di partecipazione redatta secondo l’allegato modello “A” corredato degli allegati richiesti e opportunamente compilato in tutte le sue parti con particolare riferimento ai fatturati maturati dagli stessi nei migliori tre anni dell’ultimo quinquennio (2018-2022) e alle prestazioni afferenti in particolare alle categorie e opere IB.06 e IB.07.</w:t>
      </w:r>
    </w:p>
    <w:p w14:paraId="5F72712B" w14:textId="77777777" w:rsidR="00BC6E22" w:rsidRPr="00131B48" w:rsidRDefault="00000000">
      <w:pPr>
        <w:pStyle w:val="Corpotesto"/>
        <w:spacing w:line="360" w:lineRule="auto"/>
        <w:ind w:right="254"/>
        <w:jc w:val="both"/>
        <w:rPr>
          <w:rFonts w:ascii="Perpetua" w:hAnsi="Perpetua" w:cs="Perpetua"/>
          <w:b/>
          <w:bCs/>
          <w:sz w:val="24"/>
          <w:szCs w:val="24"/>
        </w:rPr>
      </w:pPr>
      <w:r w:rsidRPr="00131B48">
        <w:rPr>
          <w:rFonts w:ascii="Perpetua" w:hAnsi="Perpetua" w:cs="Perpetua"/>
          <w:b/>
          <w:bCs/>
          <w:sz w:val="24"/>
          <w:szCs w:val="24"/>
        </w:rPr>
        <w:t xml:space="preserve">Non saranno prese in considerazione le istanze pervenute fuori termine, farà fede l’orario di ricezione della </w:t>
      </w:r>
      <w:proofErr w:type="spellStart"/>
      <w:r w:rsidRPr="00131B48">
        <w:rPr>
          <w:rFonts w:ascii="Perpetua" w:hAnsi="Perpetua" w:cs="Perpetua"/>
          <w:b/>
          <w:bCs/>
          <w:spacing w:val="-4"/>
          <w:sz w:val="24"/>
          <w:szCs w:val="24"/>
        </w:rPr>
        <w:t>pec</w:t>
      </w:r>
      <w:proofErr w:type="spellEnd"/>
      <w:r w:rsidRPr="00131B48">
        <w:rPr>
          <w:rFonts w:ascii="Perpetua" w:hAnsi="Perpetua" w:cs="Perpetua"/>
          <w:b/>
          <w:bCs/>
          <w:spacing w:val="-4"/>
          <w:sz w:val="24"/>
          <w:szCs w:val="24"/>
        </w:rPr>
        <w:t>.</w:t>
      </w:r>
    </w:p>
    <w:p w14:paraId="446C5DDB" w14:textId="77777777" w:rsidR="00BC6E22" w:rsidRPr="00131B48" w:rsidRDefault="00BC6E22">
      <w:pPr>
        <w:pStyle w:val="Didefault"/>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88" w:lineRule="auto"/>
        <w:jc w:val="both"/>
        <w:rPr>
          <w:rFonts w:ascii="Perpetua" w:hAnsi="Perpetua"/>
          <w:b/>
          <w:bCs/>
          <w:sz w:val="22"/>
          <w:szCs w:val="22"/>
        </w:rPr>
      </w:pPr>
    </w:p>
    <w:p w14:paraId="0C596F3B" w14:textId="77777777" w:rsidR="00BC6E22" w:rsidRPr="00131B48" w:rsidRDefault="00000000" w:rsidP="00131B48">
      <w:pPr>
        <w:pStyle w:val="Didefault"/>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jc w:val="both"/>
        <w:rPr>
          <w:rFonts w:ascii="Perpetua" w:eastAsia="Garamond" w:hAnsi="Perpetua" w:cs="Garamond"/>
          <w:b/>
          <w:bCs/>
        </w:rPr>
      </w:pPr>
      <w:r w:rsidRPr="00131B48">
        <w:rPr>
          <w:rFonts w:ascii="Perpetua" w:hAnsi="Perpetua"/>
          <w:b/>
          <w:bCs/>
        </w:rPr>
        <w:t>Art. 4 Tutela della privacy</w:t>
      </w:r>
    </w:p>
    <w:p w14:paraId="5E0CE7A6" w14:textId="77777777" w:rsidR="00BC6E22" w:rsidRPr="00131B48" w:rsidRDefault="00000000" w:rsidP="00131B48">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jc w:val="both"/>
        <w:rPr>
          <w:rFonts w:ascii="Perpetua" w:hAnsi="Perpetua"/>
          <w:bCs/>
          <w:color w:val="2E74B5"/>
        </w:rPr>
      </w:pPr>
      <w:r w:rsidRPr="00131B48">
        <w:rPr>
          <w:rFonts w:ascii="Perpetua" w:hAnsi="Perpetua"/>
          <w:bCs/>
        </w:rPr>
        <w:t>I dati raccolti nell’ambito del presente procedimento saranno trattati e conservati ai sensi del Regolamento UE n.2016/679 relativo alla protezione delle persone fisiche con riguardo al trattamento dei dati personali, nonché alla libera circolazione di tali dati, del decreto legislativo 30 giugno 2003, n. 196 recante il “</w:t>
      </w:r>
      <w:r w:rsidRPr="00131B48">
        <w:rPr>
          <w:rFonts w:ascii="Perpetua" w:hAnsi="Perpetua"/>
          <w:bCs/>
          <w:i/>
          <w:iCs/>
        </w:rPr>
        <w:t>Codice in materia di protezione dei dati personali</w:t>
      </w:r>
      <w:r w:rsidRPr="00131B48">
        <w:rPr>
          <w:rFonts w:ascii="Perpetua" w:hAnsi="Perpetua"/>
          <w:bCs/>
        </w:rPr>
        <w:t xml:space="preserve">” e ss.mm. e ii, del decreto della Presidenza del Consiglio dei Ministri n. 148/21 e dei relativi atti di attuazione e, ciò, secondo quanto riportato nell’apposita scheda informativa di cui al seguente link: </w:t>
      </w:r>
      <w:bookmarkStart w:id="0" w:name="_Hlk127278427"/>
      <w:r w:rsidRPr="00131B48">
        <w:rPr>
          <w:rFonts w:ascii="Perpetua" w:hAnsi="Perpetua"/>
          <w:color w:val="2E74B5"/>
          <w:lang w:val="en-US"/>
        </w:rPr>
        <w:fldChar w:fldCharType="begin"/>
      </w:r>
      <w:r w:rsidRPr="00131B48">
        <w:rPr>
          <w:rFonts w:ascii="Perpetua" w:hAnsi="Perpetua"/>
          <w:color w:val="2E74B5"/>
        </w:rPr>
        <w:instrText>HYPERLINK "https://srrpalermo.it/wp-content/uploads/2022/01/All.-5-Informativa-fornitori.pdf"</w:instrText>
      </w:r>
      <w:r w:rsidRPr="00131B48">
        <w:rPr>
          <w:rFonts w:ascii="Perpetua" w:hAnsi="Perpetua"/>
          <w:color w:val="2E74B5"/>
          <w:lang w:val="en-US"/>
        </w:rPr>
      </w:r>
      <w:r w:rsidRPr="00131B48">
        <w:rPr>
          <w:rFonts w:ascii="Perpetua" w:hAnsi="Perpetua"/>
          <w:color w:val="2E74B5"/>
          <w:lang w:val="en-US"/>
        </w:rPr>
        <w:fldChar w:fldCharType="separate"/>
      </w:r>
      <w:r w:rsidRPr="00131B48">
        <w:rPr>
          <w:rStyle w:val="Collegamentoipertestuale"/>
          <w:rFonts w:ascii="Perpetua" w:hAnsi="Perpetua"/>
          <w:b/>
          <w:color w:val="2E74B5"/>
        </w:rPr>
        <w:t>https://srrpalermo.it/wp-content/uploads/2022/01/All.-5-Informativa-fornitori.pdf</w:t>
      </w:r>
      <w:r w:rsidRPr="00131B48">
        <w:rPr>
          <w:rFonts w:ascii="Perpetua" w:hAnsi="Perpetua"/>
          <w:color w:val="2E74B5"/>
        </w:rPr>
        <w:fldChar w:fldCharType="end"/>
      </w:r>
      <w:r w:rsidRPr="00131B48">
        <w:rPr>
          <w:rFonts w:ascii="Perpetua" w:hAnsi="Perpetua"/>
          <w:b/>
          <w:color w:val="2E74B5"/>
        </w:rPr>
        <w:t>.</w:t>
      </w:r>
      <w:r w:rsidRPr="00131B48">
        <w:rPr>
          <w:rFonts w:ascii="Perpetua" w:hAnsi="Perpetua"/>
          <w:bCs/>
          <w:color w:val="2E74B5"/>
        </w:rPr>
        <w:t xml:space="preserve"> </w:t>
      </w:r>
    </w:p>
    <w:bookmarkEnd w:id="0"/>
    <w:p w14:paraId="301FB481" w14:textId="77777777" w:rsidR="00BC6E22" w:rsidRPr="00131B48" w:rsidRDefault="00000000" w:rsidP="00131B48">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jc w:val="both"/>
        <w:rPr>
          <w:rFonts w:ascii="Perpetua" w:hAnsi="Perpetua"/>
          <w:bCs/>
        </w:rPr>
      </w:pPr>
      <w:r w:rsidRPr="00131B48">
        <w:rPr>
          <w:rFonts w:ascii="Perpetua" w:hAnsi="Perpetua"/>
          <w:bCs/>
        </w:rPr>
        <w:t>Il Titolare del trattamento, ai sensi della normativa vigente, è l’Ente procedente “</w:t>
      </w:r>
      <w:r w:rsidRPr="00131B48">
        <w:rPr>
          <w:rFonts w:ascii="Perpetua" w:hAnsi="Perpetua"/>
          <w:bCs/>
          <w:i/>
          <w:iCs/>
        </w:rPr>
        <w:t xml:space="preserve">SRR Palermo Area Metropolitana </w:t>
      </w:r>
      <w:proofErr w:type="spellStart"/>
      <w:r w:rsidRPr="00131B48">
        <w:rPr>
          <w:rFonts w:ascii="Perpetua" w:hAnsi="Perpetua"/>
          <w:bCs/>
          <w:i/>
          <w:iCs/>
        </w:rPr>
        <w:t>S.C.p.A</w:t>
      </w:r>
      <w:proofErr w:type="spellEnd"/>
      <w:r w:rsidRPr="00131B48">
        <w:rPr>
          <w:rFonts w:ascii="Perpetua" w:hAnsi="Perpetua"/>
          <w:bCs/>
          <w:i/>
          <w:iCs/>
        </w:rPr>
        <w:t>.</w:t>
      </w:r>
      <w:r w:rsidRPr="00131B48">
        <w:rPr>
          <w:rFonts w:ascii="Perpetua" w:hAnsi="Perpetua"/>
          <w:bCs/>
        </w:rPr>
        <w:t xml:space="preserve">”, in persona del proprio legale rappresentante pro-tempore in carica (Presidente del </w:t>
      </w:r>
      <w:proofErr w:type="spellStart"/>
      <w:r w:rsidRPr="00131B48">
        <w:rPr>
          <w:rFonts w:ascii="Perpetua" w:hAnsi="Perpetua"/>
          <w:bCs/>
        </w:rPr>
        <w:t>CdA</w:t>
      </w:r>
      <w:proofErr w:type="spellEnd"/>
      <w:r w:rsidRPr="00131B48">
        <w:rPr>
          <w:rFonts w:ascii="Perpetua" w:hAnsi="Perpetua"/>
          <w:bCs/>
        </w:rPr>
        <w:t xml:space="preserve">), avente sede legale in P.zza Pretoria n. 1, Palermo 90130, e sede amministrativa in Via Resuttana n. 360, Palermo 90146, Registro Imprese di Palermo/CF/PIVA: 06269510829, R.E.A.: PA-309841, Sito: </w:t>
      </w:r>
      <w:hyperlink r:id="rId9" w:history="1">
        <w:r w:rsidRPr="00131B48">
          <w:rPr>
            <w:rStyle w:val="Collegamentoipertestuale"/>
            <w:rFonts w:ascii="Perpetua" w:hAnsi="Perpetua"/>
            <w:bCs/>
          </w:rPr>
          <w:t>www.srrpalermo.it</w:t>
        </w:r>
      </w:hyperlink>
      <w:r w:rsidRPr="00131B48">
        <w:rPr>
          <w:rFonts w:ascii="Perpetua" w:hAnsi="Perpetua"/>
          <w:bCs/>
        </w:rPr>
        <w:t xml:space="preserve">,  E-mail: </w:t>
      </w:r>
      <w:hyperlink r:id="rId10" w:history="1">
        <w:r w:rsidRPr="00131B48">
          <w:rPr>
            <w:rStyle w:val="Collegamentoipertestuale"/>
            <w:rFonts w:ascii="Perpetua" w:hAnsi="Perpetua"/>
            <w:bCs/>
          </w:rPr>
          <w:t>info@srrpalermo.it</w:t>
        </w:r>
      </w:hyperlink>
      <w:r w:rsidRPr="00131B48">
        <w:rPr>
          <w:rFonts w:ascii="Perpetua" w:hAnsi="Perpetua"/>
          <w:bCs/>
        </w:rPr>
        <w:t xml:space="preserve">,  PEC: </w:t>
      </w:r>
      <w:hyperlink r:id="rId11" w:history="1">
        <w:r w:rsidRPr="00131B48">
          <w:rPr>
            <w:rStyle w:val="Collegamentoipertestuale"/>
            <w:rFonts w:ascii="Perpetua" w:hAnsi="Perpetua"/>
            <w:bCs/>
          </w:rPr>
          <w:t>srrpalermo@legalmail.it</w:t>
        </w:r>
      </w:hyperlink>
      <w:r w:rsidRPr="00131B48">
        <w:rPr>
          <w:rFonts w:ascii="Perpetua" w:hAnsi="Perpetua"/>
          <w:bCs/>
        </w:rPr>
        <w:t>.</w:t>
      </w:r>
    </w:p>
    <w:p w14:paraId="45F89814" w14:textId="246031C3" w:rsidR="00BC6E22" w:rsidRPr="00D16A68" w:rsidRDefault="00000000" w:rsidP="00131B48">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jc w:val="both"/>
        <w:rPr>
          <w:rFonts w:ascii="Perpetua" w:hAnsi="Perpetua"/>
          <w:bCs/>
        </w:rPr>
      </w:pPr>
      <w:r w:rsidRPr="00131B48">
        <w:rPr>
          <w:rFonts w:ascii="Perpetua" w:hAnsi="Perpetua"/>
          <w:bCs/>
        </w:rPr>
        <w:t xml:space="preserve">Il Titolare medesimo ha nominato il Responsabile della Protezione dei Dati Personali (DPO – RPD) che potrà liberamente essere contattato all’indirizzo E-mail: </w:t>
      </w:r>
      <w:hyperlink r:id="rId12" w:history="1">
        <w:r w:rsidRPr="00131B48">
          <w:rPr>
            <w:rStyle w:val="Collegamentoipertestuale"/>
            <w:rFonts w:ascii="Perpetua" w:hAnsi="Perpetua"/>
            <w:bCs/>
          </w:rPr>
          <w:t>dpo@srrpalermo.it</w:t>
        </w:r>
      </w:hyperlink>
      <w:r w:rsidRPr="00131B48">
        <w:rPr>
          <w:rFonts w:ascii="Perpetua" w:hAnsi="Perpetua"/>
          <w:bCs/>
        </w:rPr>
        <w:t>., per qualsiasi chiarimento o problematica riguardante la privacy.</w:t>
      </w:r>
    </w:p>
    <w:p w14:paraId="6CEF1885" w14:textId="77777777" w:rsidR="00BC6E22" w:rsidRPr="00131B48" w:rsidRDefault="00000000" w:rsidP="00131B48">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jc w:val="both"/>
        <w:rPr>
          <w:rFonts w:ascii="Perpetua" w:hAnsi="Perpetua"/>
          <w:b/>
          <w:bCs/>
        </w:rPr>
      </w:pPr>
      <w:r w:rsidRPr="00131B48">
        <w:rPr>
          <w:rFonts w:ascii="Perpetua" w:hAnsi="Perpetua"/>
          <w:b/>
          <w:bCs/>
        </w:rPr>
        <w:t>Art. 5 Pubblicità dell’avvio</w:t>
      </w:r>
    </w:p>
    <w:p w14:paraId="2B8C9DAE" w14:textId="48D8ACC2" w:rsidR="00BC6E22" w:rsidRPr="00131B48" w:rsidRDefault="00000000" w:rsidP="00131B48">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jc w:val="both"/>
        <w:rPr>
          <w:rFonts w:ascii="Perpetua" w:hAnsi="Perpetua"/>
        </w:rPr>
      </w:pPr>
      <w:r w:rsidRPr="00131B48">
        <w:rPr>
          <w:rFonts w:ascii="Perpetua" w:hAnsi="Perpetua"/>
        </w:rPr>
        <w:t xml:space="preserve">L’avviso comprensivo degli allegati è reso </w:t>
      </w:r>
      <w:r w:rsidR="00E822B6" w:rsidRPr="00131B48">
        <w:rPr>
          <w:rFonts w:ascii="Perpetua" w:hAnsi="Perpetua"/>
        </w:rPr>
        <w:t>conoscibile</w:t>
      </w:r>
      <w:r w:rsidRPr="00131B48">
        <w:rPr>
          <w:rFonts w:ascii="Perpetua" w:hAnsi="Perpetua"/>
        </w:rPr>
        <w:t xml:space="preserve"> mediante pubblicazione sul sito internet di ^SRR all’indirizzo </w:t>
      </w:r>
      <w:hyperlink r:id="rId13" w:history="1">
        <w:r w:rsidRPr="00131B48">
          <w:rPr>
            <w:rStyle w:val="Collegamentoipertestuale"/>
            <w:rFonts w:ascii="Perpetua" w:hAnsi="Perpetua"/>
          </w:rPr>
          <w:t>www.srrpalermo.it.</w:t>
        </w:r>
      </w:hyperlink>
    </w:p>
    <w:p w14:paraId="4C89DD53" w14:textId="77777777" w:rsidR="00BC6E22" w:rsidRPr="00131B48" w:rsidRDefault="00000000" w:rsidP="00131B48">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jc w:val="both"/>
        <w:rPr>
          <w:rFonts w:ascii="Perpetua" w:hAnsi="Perpetua"/>
        </w:rPr>
      </w:pPr>
      <w:r w:rsidRPr="00131B48">
        <w:rPr>
          <w:rFonts w:ascii="Perpetua" w:hAnsi="Perpetua"/>
        </w:rPr>
        <w:t>L’elenco formato in esito al presente avviso sarà pubblicato sul sito internet di SRR.</w:t>
      </w:r>
    </w:p>
    <w:p w14:paraId="5FFC8D12" w14:textId="77777777" w:rsidR="00BC6E22" w:rsidRPr="00131B48" w:rsidRDefault="00BC6E22" w:rsidP="00131B48">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jc w:val="both"/>
        <w:rPr>
          <w:rFonts w:ascii="Perpetua" w:hAnsi="Perpetua"/>
        </w:rPr>
      </w:pPr>
    </w:p>
    <w:p w14:paraId="76BCD629" w14:textId="77777777" w:rsidR="00BC6E22" w:rsidRPr="00131B48" w:rsidRDefault="00000000" w:rsidP="00131B48">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jc w:val="both"/>
        <w:rPr>
          <w:rFonts w:ascii="Perpetua" w:hAnsi="Perpetua"/>
          <w:b/>
          <w:bCs/>
        </w:rPr>
      </w:pPr>
      <w:r w:rsidRPr="00131B48">
        <w:rPr>
          <w:rFonts w:ascii="Perpetua" w:hAnsi="Perpetua"/>
          <w:b/>
          <w:bCs/>
        </w:rPr>
        <w:t xml:space="preserve">Art. 6 Il Responsabile del procedimento </w:t>
      </w:r>
    </w:p>
    <w:p w14:paraId="4570CEF1" w14:textId="3F9393DA" w:rsidR="00BC6E22" w:rsidRPr="00131B48" w:rsidRDefault="00000000" w:rsidP="00131B48">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jc w:val="both"/>
        <w:rPr>
          <w:rFonts w:ascii="Perpetua" w:hAnsi="Perpetua"/>
        </w:rPr>
      </w:pPr>
      <w:r w:rsidRPr="00131B48">
        <w:rPr>
          <w:rFonts w:ascii="Perpetua" w:hAnsi="Perpetua"/>
        </w:rPr>
        <w:t xml:space="preserve">Il Responsabile del procedimento ex art. 5 della Legge 7 agosto 1990, n. 241 e sue </w:t>
      </w:r>
      <w:proofErr w:type="spellStart"/>
      <w:r w:rsidRPr="00131B48">
        <w:rPr>
          <w:rFonts w:ascii="Perpetua" w:hAnsi="Perpetua"/>
        </w:rPr>
        <w:t>ss.mm.ii</w:t>
      </w:r>
      <w:proofErr w:type="spellEnd"/>
      <w:r w:rsidRPr="00131B48">
        <w:rPr>
          <w:rFonts w:ascii="Perpetua" w:hAnsi="Perpetua"/>
        </w:rPr>
        <w:t xml:space="preserve">. è </w:t>
      </w:r>
      <w:r w:rsidR="00F07E33">
        <w:rPr>
          <w:rFonts w:ascii="Perpetua" w:hAnsi="Perpetua"/>
        </w:rPr>
        <w:t>il Dott. Pasquale Roberto Li Causi, nella qualità di Dirigente dell’Area Amministrativa</w:t>
      </w:r>
      <w:r w:rsidRPr="00131B48">
        <w:rPr>
          <w:rFonts w:ascii="Perpetua" w:hAnsi="Perpetua"/>
        </w:rPr>
        <w:t>.</w:t>
      </w:r>
    </w:p>
    <w:p w14:paraId="13BFCAB2" w14:textId="77777777" w:rsidR="00BC6E22" w:rsidRPr="00131B48" w:rsidRDefault="00BC6E22" w:rsidP="00131B48">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jc w:val="both"/>
        <w:rPr>
          <w:rFonts w:ascii="Perpetua" w:hAnsi="Perpetua"/>
        </w:rPr>
      </w:pPr>
    </w:p>
    <w:p w14:paraId="3FCFCBA8" w14:textId="77777777" w:rsidR="00BC6E22" w:rsidRPr="00131B48" w:rsidRDefault="00000000" w:rsidP="00131B48">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jc w:val="both"/>
        <w:rPr>
          <w:rStyle w:val="Nessuno"/>
          <w:rFonts w:ascii="Perpetua" w:eastAsia="Garamond" w:hAnsi="Perpetua" w:cs="Garamond"/>
          <w:b/>
          <w:bCs/>
          <w:lang w:val="it-IT"/>
        </w:rPr>
      </w:pPr>
      <w:r w:rsidRPr="00131B48">
        <w:rPr>
          <w:rFonts w:ascii="Perpetua" w:hAnsi="Perpetua"/>
        </w:rPr>
        <w:t>Sull’anzidetto profilo informatico sono consultabili e scaricabili i seguenti documenti:</w:t>
      </w:r>
    </w:p>
    <w:p w14:paraId="21C4C054" w14:textId="77777777" w:rsidR="00BC6E22" w:rsidRPr="00131B48" w:rsidRDefault="00000000" w:rsidP="00131B48">
      <w:pPr>
        <w:spacing w:line="360" w:lineRule="auto"/>
        <w:jc w:val="both"/>
        <w:rPr>
          <w:rFonts w:ascii="Perpetua" w:eastAsia="Arial Unicode MS" w:hAnsi="Perpetua" w:cs="Arial Unicode MS"/>
          <w:b/>
          <w:bCs/>
          <w:color w:val="000000"/>
          <w:lang w:val="it-IT"/>
        </w:rPr>
      </w:pPr>
      <w:r w:rsidRPr="00131B48">
        <w:rPr>
          <w:rFonts w:ascii="Perpetua" w:eastAsia="Arial Unicode MS" w:hAnsi="Perpetua" w:cs="Arial Unicode MS"/>
          <w:b/>
          <w:bCs/>
          <w:color w:val="000000"/>
          <w:lang w:val="it-IT"/>
        </w:rPr>
        <w:t>il presente Avviso,</w:t>
      </w:r>
    </w:p>
    <w:p w14:paraId="3B6FF00E" w14:textId="6F487BD0" w:rsidR="00BC6E22" w:rsidRPr="00D16A68" w:rsidRDefault="00000000" w:rsidP="00D16A68">
      <w:pPr>
        <w:spacing w:line="360" w:lineRule="auto"/>
        <w:jc w:val="both"/>
        <w:rPr>
          <w:rFonts w:ascii="Perpetua" w:eastAsia="Arial Unicode MS" w:hAnsi="Perpetua" w:cs="Arial Unicode MS"/>
          <w:b/>
          <w:bCs/>
          <w:color w:val="000000"/>
          <w:lang w:val="it-IT"/>
        </w:rPr>
      </w:pPr>
      <w:r w:rsidRPr="00131B48">
        <w:rPr>
          <w:rFonts w:ascii="Perpetua" w:eastAsia="Arial Unicode MS" w:hAnsi="Perpetua" w:cs="Arial Unicode MS"/>
          <w:b/>
          <w:bCs/>
          <w:color w:val="000000"/>
          <w:lang w:val="it-IT"/>
        </w:rPr>
        <w:t>l’Allegato 1 “Modello di manifestazione d’interesse”.</w:t>
      </w:r>
    </w:p>
    <w:p w14:paraId="505921F3" w14:textId="5F86373B" w:rsidR="00BC6E22" w:rsidRPr="00131B48" w:rsidRDefault="00000000" w:rsidP="00131B48">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jc w:val="both"/>
        <w:rPr>
          <w:rFonts w:ascii="Perpetua" w:eastAsia="Garamond" w:hAnsi="Perpetua" w:cs="Garamond"/>
        </w:rPr>
      </w:pPr>
      <w:r w:rsidRPr="00131B48">
        <w:rPr>
          <w:rFonts w:ascii="Perpetua" w:hAnsi="Perpetua"/>
        </w:rPr>
        <w:t>Per quanto non espressamente previsto dalle presenti disposizioni, si rinvia all’assetto normativo vigente in materia.</w:t>
      </w:r>
    </w:p>
    <w:p w14:paraId="06785174" w14:textId="5492F224" w:rsidR="00BC6E22" w:rsidRPr="00131B48" w:rsidRDefault="00000000" w:rsidP="00832D31">
      <w:pPr>
        <w:rPr>
          <w:rStyle w:val="Nessuno"/>
          <w:rFonts w:ascii="Perpetua" w:eastAsia="Garamond" w:hAnsi="Perpetua" w:cs="Garamond"/>
          <w:b/>
          <w:bCs/>
          <w:color w:val="000000"/>
          <w:lang w:val="it-IT"/>
        </w:rPr>
      </w:pPr>
      <w:r w:rsidRPr="00131B48">
        <w:rPr>
          <w:rFonts w:ascii="Perpetua" w:eastAsia="Garamond" w:hAnsi="Perpetua"/>
          <w:lang w:val="it-IT"/>
        </w:rPr>
        <w:tab/>
      </w:r>
      <w:r w:rsidRPr="00131B48">
        <w:rPr>
          <w:rStyle w:val="Nessuno"/>
          <w:rFonts w:ascii="Perpetua" w:eastAsia="Arial Unicode MS" w:hAnsi="Perpetua" w:cs="Arial Unicode MS"/>
          <w:b/>
          <w:bCs/>
          <w:color w:val="000000"/>
          <w:lang w:val="it-IT"/>
        </w:rPr>
        <w:t xml:space="preserve">                                            </w:t>
      </w:r>
      <w:r w:rsidR="00F07E33">
        <w:rPr>
          <w:rStyle w:val="Nessuno"/>
          <w:rFonts w:ascii="Perpetua" w:eastAsia="Arial Unicode MS" w:hAnsi="Perpetua" w:cs="Arial Unicode MS"/>
          <w:b/>
          <w:bCs/>
          <w:color w:val="000000"/>
          <w:lang w:val="it-IT"/>
        </w:rPr>
        <w:t xml:space="preserve">    </w:t>
      </w:r>
      <w:r w:rsidRPr="00131B48">
        <w:rPr>
          <w:rStyle w:val="Nessuno"/>
          <w:rFonts w:ascii="Perpetua" w:eastAsia="Arial Unicode MS" w:hAnsi="Perpetua" w:cs="Arial Unicode MS"/>
          <w:b/>
          <w:bCs/>
          <w:color w:val="000000"/>
          <w:lang w:val="it-IT"/>
        </w:rPr>
        <w:t xml:space="preserve">Il Presidente </w:t>
      </w:r>
    </w:p>
    <w:p w14:paraId="2BB7B7EC" w14:textId="313BB60D" w:rsidR="00D16A68" w:rsidRDefault="00000000" w:rsidP="00832D31">
      <w:pPr>
        <w:rPr>
          <w:rStyle w:val="Hyperlink1"/>
          <w:rFonts w:ascii="Perpetua" w:eastAsia="Arial Unicode MS" w:hAnsi="Perpetua" w:cs="Arial Unicode MS"/>
          <w:color w:val="000000"/>
          <w:lang w:val="it-IT"/>
        </w:rPr>
      </w:pPr>
      <w:r w:rsidRPr="00131B48">
        <w:rPr>
          <w:rFonts w:ascii="Perpetua" w:eastAsia="Arial Unicode MS" w:hAnsi="Perpetua" w:cs="Arial Unicode MS"/>
          <w:lang w:val="it-IT"/>
        </w:rPr>
        <w:t xml:space="preserve">       </w:t>
      </w:r>
      <w:r w:rsidR="00131B48" w:rsidRPr="00131B48">
        <w:rPr>
          <w:rFonts w:ascii="Perpetua" w:eastAsia="Arial Unicode MS" w:hAnsi="Perpetua" w:cs="Arial Unicode MS"/>
          <w:lang w:val="it-IT"/>
        </w:rPr>
        <w:t xml:space="preserve"> </w:t>
      </w:r>
      <w:r w:rsidRPr="00131B48">
        <w:rPr>
          <w:rFonts w:ascii="Perpetua" w:eastAsia="Arial Unicode MS" w:hAnsi="Perpetua" w:cs="Arial Unicode MS"/>
          <w:lang w:val="it-IT"/>
        </w:rPr>
        <w:t xml:space="preserve">               </w:t>
      </w:r>
      <w:r w:rsidR="00D16A68">
        <w:rPr>
          <w:noProof/>
        </w:rPr>
        <w:t xml:space="preserve">  </w:t>
      </w:r>
      <w:r w:rsidRPr="00131B48">
        <w:rPr>
          <w:rFonts w:ascii="Perpetua" w:eastAsia="Arial Unicode MS" w:hAnsi="Perpetua" w:cs="Arial Unicode MS"/>
          <w:lang w:val="it-IT"/>
        </w:rPr>
        <w:t xml:space="preserve">                              </w:t>
      </w:r>
      <w:r w:rsidRPr="00131B48">
        <w:rPr>
          <w:rStyle w:val="Hyperlink1"/>
          <w:rFonts w:ascii="Perpetua" w:eastAsia="Arial Unicode MS" w:hAnsi="Perpetua" w:cs="Arial Unicode MS"/>
          <w:color w:val="000000"/>
          <w:lang w:val="it-IT"/>
        </w:rPr>
        <w:t xml:space="preserve">Dr. Natale </w:t>
      </w:r>
      <w:proofErr w:type="spellStart"/>
      <w:r w:rsidRPr="00131B48">
        <w:rPr>
          <w:rStyle w:val="Hyperlink1"/>
          <w:rFonts w:ascii="Perpetua" w:eastAsia="Arial Unicode MS" w:hAnsi="Perpetua" w:cs="Arial Unicode MS"/>
          <w:color w:val="000000"/>
          <w:lang w:val="it-IT"/>
        </w:rPr>
        <w:t>Tubiolo</w:t>
      </w:r>
      <w:proofErr w:type="spellEnd"/>
    </w:p>
    <w:p w14:paraId="5653FB7C" w14:textId="0DCA35EA" w:rsidR="00D16A68" w:rsidRDefault="00D16A68" w:rsidP="00832D31">
      <w:pPr>
        <w:rPr>
          <w:rStyle w:val="Hyperlink1"/>
          <w:rFonts w:ascii="Perpetua" w:eastAsia="Arial Unicode MS" w:hAnsi="Perpetua" w:cs="Arial Unicode MS"/>
          <w:color w:val="000000"/>
          <w:lang w:val="it-IT"/>
        </w:rPr>
      </w:pPr>
      <w:r>
        <w:rPr>
          <w:rFonts w:ascii="Calibri" w:eastAsia="Calibri" w:hAnsi="Calibri" w:cs="Calibri"/>
          <w:noProof/>
          <w:color w:val="000000"/>
          <w:szCs w:val="22"/>
          <w:lang w:val="it-IT" w:eastAsia="it-IT"/>
        </w:rPr>
        <w:t xml:space="preserve">                                                                             </w:t>
      </w:r>
    </w:p>
    <w:p w14:paraId="726BF0A1" w14:textId="5AC3DCEC" w:rsidR="00BC6E22" w:rsidRDefault="00D16A68" w:rsidP="00832D31">
      <w:pPr>
        <w:rPr>
          <w:rFonts w:ascii="Garamond" w:hAnsi="Garamond" w:cs="Arial Unicode MS"/>
          <w:sz w:val="20"/>
          <w:szCs w:val="20"/>
          <w:lang w:val="it-IT"/>
        </w:rPr>
      </w:pPr>
      <w:r>
        <w:rPr>
          <w:noProof/>
        </w:rPr>
        <w:drawing>
          <wp:anchor distT="0" distB="0" distL="0" distR="0" simplePos="0" relativeHeight="251659776" behindDoc="0" locked="0" layoutInCell="0" allowOverlap="1" wp14:anchorId="1966D01F" wp14:editId="762E831C">
            <wp:simplePos x="0" y="0"/>
            <wp:positionH relativeFrom="column">
              <wp:posOffset>4000500</wp:posOffset>
            </wp:positionH>
            <wp:positionV relativeFrom="paragraph">
              <wp:posOffset>-23495</wp:posOffset>
            </wp:positionV>
            <wp:extent cx="1275715" cy="571500"/>
            <wp:effectExtent l="0" t="0" r="0" b="0"/>
            <wp:wrapSquare wrapText="largest"/>
            <wp:docPr id="2"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1"/>
                    <pic:cNvPicPr>
                      <a:picLocks noChangeAspect="1" noChangeArrowheads="1"/>
                    </pic:cNvPicPr>
                  </pic:nvPicPr>
                  <pic:blipFill>
                    <a:blip r:embed="rId14"/>
                    <a:stretch>
                      <a:fillRect/>
                    </a:stretch>
                  </pic:blipFill>
                  <pic:spPr bwMode="auto">
                    <a:xfrm>
                      <a:off x="0" y="0"/>
                      <a:ext cx="1275715" cy="571500"/>
                    </a:xfrm>
                    <a:prstGeom prst="rect">
                      <a:avLst/>
                    </a:prstGeom>
                  </pic:spPr>
                </pic:pic>
              </a:graphicData>
            </a:graphic>
          </wp:anchor>
        </w:drawing>
      </w:r>
      <w:r w:rsidR="00000000" w:rsidRPr="00131B48">
        <w:rPr>
          <w:rFonts w:ascii="Perpetua" w:hAnsi="Perpetua" w:cs="Arial Unicode MS"/>
          <w:sz w:val="20"/>
          <w:szCs w:val="20"/>
          <w:lang w:val="it-IT"/>
        </w:rPr>
        <w:br w:type="page"/>
      </w:r>
      <w:r>
        <w:rPr>
          <w:noProof/>
        </w:rPr>
        <w:lastRenderedPageBreak/>
        <w:t xml:space="preserve"> </w:t>
      </w:r>
    </w:p>
    <w:p w14:paraId="31FB3F62" w14:textId="77777777" w:rsidR="00BC6E22" w:rsidRDefault="00000000">
      <w:pPr>
        <w:spacing w:before="77"/>
        <w:ind w:left="1" w:right="43"/>
        <w:jc w:val="center"/>
        <w:rPr>
          <w:rFonts w:ascii="Perpetua" w:hAnsi="Perpetua" w:cs="Perpetua"/>
          <w:b/>
          <w:sz w:val="20"/>
          <w:szCs w:val="20"/>
          <w:lang w:val="it-IT"/>
        </w:rPr>
      </w:pPr>
      <w:r>
        <w:rPr>
          <w:rFonts w:ascii="Perpetua" w:hAnsi="Perpetua" w:cs="Perpetua"/>
          <w:b/>
          <w:sz w:val="20"/>
          <w:szCs w:val="20"/>
          <w:u w:val="thick"/>
          <w:lang w:val="it-IT"/>
        </w:rPr>
        <w:t>MODELLO</w:t>
      </w:r>
      <w:r>
        <w:rPr>
          <w:rFonts w:ascii="Perpetua" w:hAnsi="Perpetua" w:cs="Perpetua"/>
          <w:b/>
          <w:spacing w:val="-1"/>
          <w:sz w:val="20"/>
          <w:szCs w:val="20"/>
          <w:u w:val="thick"/>
          <w:lang w:val="it-IT"/>
        </w:rPr>
        <w:t xml:space="preserve"> </w:t>
      </w:r>
      <w:r>
        <w:rPr>
          <w:rFonts w:ascii="Perpetua" w:hAnsi="Perpetua" w:cs="Perpetua"/>
          <w:b/>
          <w:spacing w:val="-10"/>
          <w:sz w:val="20"/>
          <w:szCs w:val="20"/>
          <w:u w:val="thick"/>
          <w:lang w:val="it-IT"/>
        </w:rPr>
        <w:t>A</w:t>
      </w:r>
    </w:p>
    <w:p w14:paraId="0EBB65DA" w14:textId="77777777" w:rsidR="00BC6E22" w:rsidRDefault="00BC6E22">
      <w:pPr>
        <w:pStyle w:val="Corpotesto"/>
        <w:spacing w:before="55"/>
        <w:rPr>
          <w:rFonts w:ascii="Perpetua" w:hAnsi="Perpetua" w:cs="Perpetua"/>
          <w:b/>
          <w:sz w:val="20"/>
          <w:szCs w:val="20"/>
        </w:rPr>
      </w:pPr>
    </w:p>
    <w:p w14:paraId="463F081A" w14:textId="77777777" w:rsidR="00BC6E22" w:rsidRPr="00131B48" w:rsidRDefault="00000000">
      <w:pPr>
        <w:pStyle w:val="Titolo1"/>
        <w:spacing w:line="256" w:lineRule="auto"/>
        <w:ind w:left="213" w:right="255"/>
        <w:rPr>
          <w:rFonts w:ascii="Perpetua" w:hAnsi="Perpetua" w:cs="Perpetua"/>
          <w:sz w:val="22"/>
          <w:szCs w:val="22"/>
        </w:rPr>
      </w:pPr>
      <w:r w:rsidRPr="00131B48">
        <w:rPr>
          <w:rFonts w:ascii="Perpetua" w:hAnsi="Perpetua" w:cs="Perpetua"/>
          <w:sz w:val="22"/>
          <w:szCs w:val="22"/>
        </w:rPr>
        <w:t>AVVISO PUBBLICO PER L'ACQUISIZIONE DI MANIFESTAZIONI DI INTERESSE PER LA COSTITUZIONE DI UN ELENCO DI OPERATORI ECONOMICI PER L'AFFIDAMENTO DEI SERVIZI DI ARCHITETTURA E INGEGNERIA PER ELABORAZIONE DELLA RELAZIONE PAESAGGISTICA, RILIEVI FONOMETRICI, STUDIO DI IMPATTO AMBIENTALE E REDAZIONE DEI DOCUMENTI CONSEGUENTI, COMPRESO IL SUPPORTO PER L'APPROVAZIONE PRESSO GLI ENTI COMPETENTI INERENTI I LAVORI DI PROGETTAZIONE DI NUOVI IMPIANTI PER IL TRATTAMENTO ED IL RECUPERO DI RIFIUTI URBANI DA PRODOTTI ASSORBENTI PER LA PERSONA (PAP) QUALI PANNOLINI, PANNOLONI E ASSORBENTI IGIENICI, PROVENIENTI DALLA RACCOLTA DIFFERENZIATA NEI COMUNI DELLA SRR PALERMO AREA METROPOLITANA.</w:t>
      </w:r>
    </w:p>
    <w:p w14:paraId="7B26B837" w14:textId="77777777" w:rsidR="00BC6E22" w:rsidRPr="00131B48" w:rsidRDefault="00000000">
      <w:pPr>
        <w:ind w:left="5" w:right="44"/>
        <w:jc w:val="center"/>
        <w:rPr>
          <w:rFonts w:ascii="Perpetua" w:hAnsi="Perpetua" w:cs="Perpetua"/>
          <w:i/>
          <w:sz w:val="22"/>
          <w:szCs w:val="22"/>
          <w:lang w:val="it-IT"/>
        </w:rPr>
      </w:pPr>
      <w:r w:rsidRPr="00131B48">
        <w:rPr>
          <w:rFonts w:ascii="Perpetua" w:hAnsi="Perpetua" w:cs="Perpetua"/>
          <w:i/>
          <w:sz w:val="22"/>
          <w:szCs w:val="22"/>
          <w:lang w:val="it-IT"/>
        </w:rPr>
        <w:t>(da</w:t>
      </w:r>
      <w:r w:rsidRPr="00131B48">
        <w:rPr>
          <w:rFonts w:ascii="Perpetua" w:hAnsi="Perpetua" w:cs="Perpetua"/>
          <w:i/>
          <w:spacing w:val="-4"/>
          <w:sz w:val="22"/>
          <w:szCs w:val="22"/>
          <w:lang w:val="it-IT"/>
        </w:rPr>
        <w:t xml:space="preserve"> </w:t>
      </w:r>
      <w:r w:rsidRPr="00131B48">
        <w:rPr>
          <w:rFonts w:ascii="Perpetua" w:hAnsi="Perpetua" w:cs="Perpetua"/>
          <w:i/>
          <w:sz w:val="22"/>
          <w:szCs w:val="22"/>
          <w:lang w:val="it-IT"/>
        </w:rPr>
        <w:t>rendersi</w:t>
      </w:r>
      <w:r w:rsidRPr="00131B48">
        <w:rPr>
          <w:rFonts w:ascii="Perpetua" w:hAnsi="Perpetua" w:cs="Perpetua"/>
          <w:i/>
          <w:spacing w:val="-4"/>
          <w:sz w:val="22"/>
          <w:szCs w:val="22"/>
          <w:lang w:val="it-IT"/>
        </w:rPr>
        <w:t xml:space="preserve"> </w:t>
      </w:r>
      <w:r w:rsidRPr="00131B48">
        <w:rPr>
          <w:rFonts w:ascii="Perpetua" w:hAnsi="Perpetua" w:cs="Perpetua"/>
          <w:i/>
          <w:sz w:val="22"/>
          <w:szCs w:val="22"/>
          <w:lang w:val="it-IT"/>
        </w:rPr>
        <w:t>ai</w:t>
      </w:r>
      <w:r w:rsidRPr="00131B48">
        <w:rPr>
          <w:rFonts w:ascii="Perpetua" w:hAnsi="Perpetua" w:cs="Perpetua"/>
          <w:i/>
          <w:spacing w:val="-4"/>
          <w:sz w:val="22"/>
          <w:szCs w:val="22"/>
          <w:lang w:val="it-IT"/>
        </w:rPr>
        <w:t xml:space="preserve"> </w:t>
      </w:r>
      <w:r w:rsidRPr="00131B48">
        <w:rPr>
          <w:rFonts w:ascii="Perpetua" w:hAnsi="Perpetua" w:cs="Perpetua"/>
          <w:i/>
          <w:sz w:val="22"/>
          <w:szCs w:val="22"/>
          <w:lang w:val="it-IT"/>
        </w:rPr>
        <w:t>sensi</w:t>
      </w:r>
      <w:r w:rsidRPr="00131B48">
        <w:rPr>
          <w:rFonts w:ascii="Perpetua" w:hAnsi="Perpetua" w:cs="Perpetua"/>
          <w:i/>
          <w:spacing w:val="-4"/>
          <w:sz w:val="22"/>
          <w:szCs w:val="22"/>
          <w:lang w:val="it-IT"/>
        </w:rPr>
        <w:t xml:space="preserve"> </w:t>
      </w:r>
      <w:r w:rsidRPr="00131B48">
        <w:rPr>
          <w:rFonts w:ascii="Perpetua" w:hAnsi="Perpetua" w:cs="Perpetua"/>
          <w:i/>
          <w:sz w:val="22"/>
          <w:szCs w:val="22"/>
          <w:lang w:val="it-IT"/>
        </w:rPr>
        <w:t>del</w:t>
      </w:r>
      <w:r w:rsidRPr="00131B48">
        <w:rPr>
          <w:rFonts w:ascii="Perpetua" w:hAnsi="Perpetua" w:cs="Perpetua"/>
          <w:i/>
          <w:spacing w:val="-4"/>
          <w:sz w:val="22"/>
          <w:szCs w:val="22"/>
          <w:lang w:val="it-IT"/>
        </w:rPr>
        <w:t xml:space="preserve"> </w:t>
      </w:r>
      <w:r w:rsidRPr="00131B48">
        <w:rPr>
          <w:rFonts w:ascii="Perpetua" w:hAnsi="Perpetua" w:cs="Perpetua"/>
          <w:i/>
          <w:sz w:val="22"/>
          <w:szCs w:val="22"/>
          <w:lang w:val="it-IT"/>
        </w:rPr>
        <w:t>DPR</w:t>
      </w:r>
      <w:r w:rsidRPr="00131B48">
        <w:rPr>
          <w:rFonts w:ascii="Perpetua" w:hAnsi="Perpetua" w:cs="Perpetua"/>
          <w:i/>
          <w:spacing w:val="-4"/>
          <w:sz w:val="22"/>
          <w:szCs w:val="22"/>
          <w:lang w:val="it-IT"/>
        </w:rPr>
        <w:t xml:space="preserve"> </w:t>
      </w:r>
      <w:r w:rsidRPr="00131B48">
        <w:rPr>
          <w:rFonts w:ascii="Perpetua" w:hAnsi="Perpetua" w:cs="Perpetua"/>
          <w:i/>
          <w:spacing w:val="-2"/>
          <w:sz w:val="22"/>
          <w:szCs w:val="22"/>
          <w:lang w:val="it-IT"/>
        </w:rPr>
        <w:t>445/2000)</w:t>
      </w:r>
    </w:p>
    <w:p w14:paraId="17760FF7" w14:textId="77777777" w:rsidR="00BC6E22" w:rsidRPr="00131B48" w:rsidRDefault="00BC6E22">
      <w:pPr>
        <w:pStyle w:val="Corpotesto"/>
        <w:spacing w:before="76"/>
        <w:rPr>
          <w:rFonts w:ascii="Perpetua" w:hAnsi="Perpetua" w:cs="Perpetua"/>
          <w:i/>
        </w:rPr>
      </w:pPr>
    </w:p>
    <w:p w14:paraId="274F457B" w14:textId="77777777" w:rsidR="00BC6E22" w:rsidRPr="00131B48" w:rsidRDefault="00000000">
      <w:pPr>
        <w:pStyle w:val="Corpotesto"/>
        <w:tabs>
          <w:tab w:val="left" w:pos="3209"/>
          <w:tab w:val="left" w:pos="3341"/>
          <w:tab w:val="left" w:pos="3527"/>
          <w:tab w:val="left" w:pos="3660"/>
          <w:tab w:val="left" w:pos="3724"/>
          <w:tab w:val="left" w:pos="4688"/>
          <w:tab w:val="left" w:pos="5130"/>
          <w:tab w:val="left" w:pos="5374"/>
          <w:tab w:val="left" w:pos="6498"/>
          <w:tab w:val="left" w:pos="6735"/>
          <w:tab w:val="left" w:pos="6822"/>
          <w:tab w:val="left" w:pos="7055"/>
          <w:tab w:val="left" w:pos="7920"/>
          <w:tab w:val="left" w:pos="8939"/>
          <w:tab w:val="left" w:pos="9424"/>
          <w:tab w:val="left" w:pos="9530"/>
          <w:tab w:val="left" w:pos="9790"/>
        </w:tabs>
        <w:spacing w:line="276" w:lineRule="auto"/>
        <w:ind w:left="214" w:right="255" w:firstLine="425"/>
        <w:jc w:val="both"/>
        <w:rPr>
          <w:rFonts w:ascii="Perpetua" w:hAnsi="Perpetua" w:cs="Perpetua"/>
        </w:rPr>
      </w:pPr>
      <w:r w:rsidRPr="00131B48">
        <w:rPr>
          <w:rFonts w:ascii="Perpetua" w:hAnsi="Perpetua" w:cs="Perpetua"/>
        </w:rPr>
        <w:t>Il</w:t>
      </w:r>
      <w:r w:rsidRPr="00131B48">
        <w:rPr>
          <w:rFonts w:ascii="Perpetua" w:hAnsi="Perpetua" w:cs="Perpetua"/>
          <w:spacing w:val="40"/>
        </w:rPr>
        <w:t xml:space="preserve"> </w:t>
      </w:r>
      <w:r w:rsidRPr="00131B48">
        <w:rPr>
          <w:rFonts w:ascii="Perpetua" w:hAnsi="Perpetua" w:cs="Perpetua"/>
        </w:rPr>
        <w:t>sottoscritto</w:t>
      </w:r>
      <w:r w:rsidRPr="00131B48">
        <w:rPr>
          <w:rFonts w:ascii="Perpetua" w:hAnsi="Perpetua" w:cs="Perpetua"/>
          <w:spacing w:val="38"/>
        </w:rPr>
        <w:t xml:space="preserve"> </w:t>
      </w:r>
      <w:r w:rsidRPr="00131B48">
        <w:rPr>
          <w:rFonts w:ascii="Perpetua" w:hAnsi="Perpetua" w:cs="Perpetua"/>
          <w:u w:val="single"/>
        </w:rPr>
        <w:tab/>
      </w:r>
      <w:r w:rsidRPr="00131B48">
        <w:rPr>
          <w:rFonts w:ascii="Perpetua" w:hAnsi="Perpetua" w:cs="Perpetua"/>
          <w:u w:val="single"/>
        </w:rPr>
        <w:tab/>
      </w:r>
      <w:r w:rsidRPr="00131B48">
        <w:rPr>
          <w:rFonts w:ascii="Perpetua" w:hAnsi="Perpetua" w:cs="Perpetua"/>
          <w:u w:val="single"/>
        </w:rPr>
        <w:tab/>
      </w:r>
      <w:r w:rsidRPr="00131B48">
        <w:rPr>
          <w:rFonts w:ascii="Perpetua" w:hAnsi="Perpetua" w:cs="Perpetua"/>
          <w:u w:val="single"/>
        </w:rPr>
        <w:tab/>
      </w:r>
      <w:r w:rsidRPr="00131B48">
        <w:rPr>
          <w:rFonts w:ascii="Perpetua" w:hAnsi="Perpetua" w:cs="Perpetua"/>
          <w:u w:val="single"/>
        </w:rPr>
        <w:tab/>
      </w:r>
      <w:r w:rsidRPr="00131B48">
        <w:rPr>
          <w:rFonts w:ascii="Perpetua" w:hAnsi="Perpetua" w:cs="Perpetua"/>
          <w:u w:val="single"/>
        </w:rPr>
        <w:tab/>
      </w:r>
      <w:r w:rsidRPr="00131B48">
        <w:rPr>
          <w:rFonts w:ascii="Perpetua" w:hAnsi="Perpetua" w:cs="Perpetua"/>
          <w:u w:val="single"/>
        </w:rPr>
        <w:tab/>
      </w:r>
      <w:r w:rsidRPr="00131B48">
        <w:rPr>
          <w:rFonts w:ascii="Perpetua" w:hAnsi="Perpetua" w:cs="Perpetua"/>
        </w:rPr>
        <w:t>,</w:t>
      </w:r>
      <w:r w:rsidRPr="00131B48">
        <w:rPr>
          <w:rFonts w:ascii="Perpetua" w:hAnsi="Perpetua" w:cs="Perpetua"/>
          <w:spacing w:val="40"/>
        </w:rPr>
        <w:t xml:space="preserve"> </w:t>
      </w:r>
      <w:r w:rsidRPr="00131B48">
        <w:rPr>
          <w:rFonts w:ascii="Perpetua" w:hAnsi="Perpetua" w:cs="Perpetua"/>
        </w:rPr>
        <w:t>nato</w:t>
      </w:r>
      <w:r w:rsidRPr="00131B48">
        <w:rPr>
          <w:rFonts w:ascii="Perpetua" w:hAnsi="Perpetua" w:cs="Perpetua"/>
          <w:spacing w:val="40"/>
        </w:rPr>
        <w:t xml:space="preserve"> </w:t>
      </w:r>
      <w:r w:rsidRPr="00131B48">
        <w:rPr>
          <w:rFonts w:ascii="Perpetua" w:hAnsi="Perpetua" w:cs="Perpetua"/>
        </w:rPr>
        <w:t>a</w:t>
      </w:r>
      <w:r w:rsidRPr="00131B48">
        <w:rPr>
          <w:rFonts w:ascii="Perpetua" w:hAnsi="Perpetua" w:cs="Perpetua"/>
          <w:u w:val="single"/>
        </w:rPr>
        <w:tab/>
      </w:r>
      <w:r w:rsidRPr="00131B48">
        <w:rPr>
          <w:rFonts w:ascii="Perpetua" w:hAnsi="Perpetua" w:cs="Perpetua"/>
          <w:u w:val="single"/>
        </w:rPr>
        <w:tab/>
      </w:r>
      <w:r w:rsidRPr="00131B48">
        <w:rPr>
          <w:rFonts w:ascii="Perpetua" w:hAnsi="Perpetua" w:cs="Perpetua"/>
          <w:u w:val="single"/>
        </w:rPr>
        <w:tab/>
      </w:r>
      <w:r w:rsidRPr="00131B48">
        <w:rPr>
          <w:rFonts w:ascii="Perpetua" w:hAnsi="Perpetua" w:cs="Perpetua"/>
          <w:u w:val="single"/>
        </w:rPr>
        <w:tab/>
      </w:r>
      <w:r w:rsidRPr="00131B48">
        <w:rPr>
          <w:rFonts w:ascii="Perpetua" w:hAnsi="Perpetua" w:cs="Perpetua"/>
          <w:spacing w:val="40"/>
        </w:rPr>
        <w:t xml:space="preserve"> </w:t>
      </w:r>
      <w:proofErr w:type="gramStart"/>
      <w:r w:rsidRPr="00131B48">
        <w:rPr>
          <w:rFonts w:ascii="Perpetua" w:hAnsi="Perpetua" w:cs="Perpetua"/>
        </w:rPr>
        <w:t>(</w:t>
      </w:r>
      <w:r w:rsidRPr="00131B48">
        <w:rPr>
          <w:rFonts w:ascii="Perpetua" w:hAnsi="Perpetua" w:cs="Perpetua"/>
          <w:spacing w:val="80"/>
          <w:w w:val="150"/>
          <w:u w:val="single"/>
        </w:rPr>
        <w:t xml:space="preserve"> </w:t>
      </w:r>
      <w:r w:rsidRPr="00131B48">
        <w:rPr>
          <w:rFonts w:ascii="Perpetua" w:hAnsi="Perpetua" w:cs="Perpetua"/>
        </w:rPr>
        <w:t>)</w:t>
      </w:r>
      <w:proofErr w:type="gramEnd"/>
      <w:r w:rsidRPr="00131B48">
        <w:rPr>
          <w:rFonts w:ascii="Perpetua" w:hAnsi="Perpetua" w:cs="Perpetua"/>
          <w:spacing w:val="40"/>
        </w:rPr>
        <w:t xml:space="preserve"> </w:t>
      </w:r>
      <w:r w:rsidRPr="00131B48">
        <w:rPr>
          <w:rFonts w:ascii="Perpetua" w:hAnsi="Perpetua" w:cs="Perpetua"/>
        </w:rPr>
        <w:t>il</w:t>
      </w:r>
      <w:r w:rsidRPr="00131B48">
        <w:rPr>
          <w:rFonts w:ascii="Perpetua" w:hAnsi="Perpetua" w:cs="Perpetua"/>
          <w:spacing w:val="39"/>
        </w:rPr>
        <w:t xml:space="preserve"> </w:t>
      </w:r>
      <w:r w:rsidRPr="00131B48">
        <w:rPr>
          <w:rFonts w:ascii="Perpetua" w:hAnsi="Perpetua" w:cs="Perpetua"/>
          <w:u w:val="single"/>
        </w:rPr>
        <w:tab/>
      </w:r>
      <w:r w:rsidRPr="00131B48">
        <w:rPr>
          <w:rFonts w:ascii="Perpetua" w:hAnsi="Perpetua" w:cs="Perpetua"/>
          <w:u w:val="single"/>
        </w:rPr>
        <w:tab/>
      </w:r>
      <w:r w:rsidRPr="00131B48">
        <w:rPr>
          <w:rFonts w:ascii="Perpetua" w:hAnsi="Perpetua" w:cs="Perpetua"/>
          <w:spacing w:val="-10"/>
        </w:rPr>
        <w:t xml:space="preserve">, </w:t>
      </w:r>
      <w:r w:rsidRPr="00131B48">
        <w:rPr>
          <w:rFonts w:ascii="Perpetua" w:hAnsi="Perpetua" w:cs="Perpetua"/>
        </w:rPr>
        <w:t>residente</w:t>
      </w:r>
      <w:r w:rsidRPr="00131B48">
        <w:rPr>
          <w:rFonts w:ascii="Perpetua" w:hAnsi="Perpetua" w:cs="Perpetua"/>
          <w:spacing w:val="40"/>
        </w:rPr>
        <w:t xml:space="preserve"> </w:t>
      </w:r>
      <w:r w:rsidRPr="00131B48">
        <w:rPr>
          <w:rFonts w:ascii="Perpetua" w:hAnsi="Perpetua" w:cs="Perpetua"/>
        </w:rPr>
        <w:t>in</w:t>
      </w:r>
      <w:r w:rsidRPr="00131B48">
        <w:rPr>
          <w:rFonts w:ascii="Perpetua" w:hAnsi="Perpetua" w:cs="Perpetua"/>
          <w:spacing w:val="35"/>
        </w:rPr>
        <w:t xml:space="preserve"> </w:t>
      </w:r>
      <w:r w:rsidRPr="00131B48">
        <w:rPr>
          <w:rFonts w:ascii="Perpetua" w:hAnsi="Perpetua" w:cs="Perpetua"/>
          <w:u w:val="single"/>
        </w:rPr>
        <w:tab/>
      </w:r>
      <w:r w:rsidRPr="00131B48">
        <w:rPr>
          <w:rFonts w:ascii="Perpetua" w:hAnsi="Perpetua" w:cs="Perpetua"/>
          <w:u w:val="single"/>
        </w:rPr>
        <w:tab/>
      </w:r>
      <w:r w:rsidRPr="00131B48">
        <w:rPr>
          <w:rFonts w:ascii="Perpetua" w:hAnsi="Perpetua" w:cs="Perpetua"/>
          <w:spacing w:val="40"/>
        </w:rPr>
        <w:t xml:space="preserve"> </w:t>
      </w:r>
      <w:r w:rsidRPr="00131B48">
        <w:rPr>
          <w:rFonts w:ascii="Perpetua" w:hAnsi="Perpetua" w:cs="Perpetua"/>
        </w:rPr>
        <w:t>(</w:t>
      </w:r>
      <w:r w:rsidRPr="00131B48">
        <w:rPr>
          <w:rFonts w:ascii="Perpetua" w:hAnsi="Perpetua" w:cs="Perpetua"/>
          <w:spacing w:val="80"/>
          <w:w w:val="150"/>
          <w:u w:val="single"/>
        </w:rPr>
        <w:t xml:space="preserve"> </w:t>
      </w:r>
      <w:r w:rsidRPr="00131B48">
        <w:rPr>
          <w:rFonts w:ascii="Perpetua" w:hAnsi="Perpetua" w:cs="Perpetua"/>
        </w:rPr>
        <w:t>),</w:t>
      </w:r>
      <w:r w:rsidRPr="00131B48">
        <w:rPr>
          <w:rFonts w:ascii="Perpetua" w:hAnsi="Perpetua" w:cs="Perpetua"/>
          <w:spacing w:val="40"/>
        </w:rPr>
        <w:t xml:space="preserve"> </w:t>
      </w:r>
      <w:r w:rsidRPr="00131B48">
        <w:rPr>
          <w:rFonts w:ascii="Perpetua" w:hAnsi="Perpetua" w:cs="Perpetua"/>
        </w:rPr>
        <w:t>via</w:t>
      </w:r>
      <w:r w:rsidRPr="00131B48">
        <w:rPr>
          <w:rFonts w:ascii="Perpetua" w:hAnsi="Perpetua" w:cs="Perpetua"/>
          <w:spacing w:val="35"/>
        </w:rPr>
        <w:t xml:space="preserve"> </w:t>
      </w:r>
      <w:r w:rsidRPr="00131B48">
        <w:rPr>
          <w:rFonts w:ascii="Perpetua" w:hAnsi="Perpetua" w:cs="Perpetua"/>
          <w:u w:val="single"/>
        </w:rPr>
        <w:tab/>
      </w:r>
      <w:r w:rsidRPr="00131B48">
        <w:rPr>
          <w:rFonts w:ascii="Perpetua" w:hAnsi="Perpetua" w:cs="Perpetua"/>
          <w:u w:val="single"/>
        </w:rPr>
        <w:tab/>
      </w:r>
      <w:r w:rsidRPr="00131B48">
        <w:rPr>
          <w:rFonts w:ascii="Perpetua" w:hAnsi="Perpetua" w:cs="Perpetua"/>
          <w:u w:val="single"/>
        </w:rPr>
        <w:tab/>
      </w:r>
      <w:r w:rsidRPr="00131B48">
        <w:rPr>
          <w:rFonts w:ascii="Perpetua" w:hAnsi="Perpetua" w:cs="Perpetua"/>
          <w:u w:val="single"/>
        </w:rPr>
        <w:tab/>
      </w:r>
      <w:r w:rsidRPr="00131B48">
        <w:rPr>
          <w:rFonts w:ascii="Perpetua" w:hAnsi="Perpetua" w:cs="Perpetua"/>
        </w:rPr>
        <w:t>,</w:t>
      </w:r>
      <w:r w:rsidRPr="00131B48">
        <w:rPr>
          <w:rFonts w:ascii="Perpetua" w:hAnsi="Perpetua" w:cs="Perpetua"/>
          <w:spacing w:val="40"/>
        </w:rPr>
        <w:t xml:space="preserve"> </w:t>
      </w:r>
      <w:r w:rsidRPr="00131B48">
        <w:rPr>
          <w:rFonts w:ascii="Perpetua" w:hAnsi="Perpetua" w:cs="Perpetua"/>
        </w:rPr>
        <w:t>C.F.</w:t>
      </w:r>
      <w:r w:rsidRPr="00131B48">
        <w:rPr>
          <w:rFonts w:ascii="Perpetua" w:hAnsi="Perpetua" w:cs="Perpetua"/>
          <w:spacing w:val="35"/>
        </w:rPr>
        <w:t xml:space="preserve"> </w:t>
      </w:r>
      <w:r w:rsidRPr="00131B48">
        <w:rPr>
          <w:rFonts w:ascii="Perpetua" w:hAnsi="Perpetua" w:cs="Perpetua"/>
          <w:u w:val="single"/>
        </w:rPr>
        <w:tab/>
      </w:r>
      <w:r w:rsidRPr="00131B48">
        <w:rPr>
          <w:rFonts w:ascii="Perpetua" w:hAnsi="Perpetua" w:cs="Perpetua"/>
          <w:u w:val="single"/>
        </w:rPr>
        <w:tab/>
      </w:r>
      <w:r w:rsidRPr="00131B48">
        <w:rPr>
          <w:rFonts w:ascii="Perpetua" w:hAnsi="Perpetua" w:cs="Perpetua"/>
        </w:rPr>
        <w:t>, in qualità</w:t>
      </w:r>
      <w:r w:rsidRPr="00131B48">
        <w:rPr>
          <w:rFonts w:ascii="Perpetua" w:hAnsi="Perpetua" w:cs="Perpetua"/>
          <w:spacing w:val="40"/>
        </w:rPr>
        <w:t xml:space="preserve"> </w:t>
      </w:r>
      <w:r w:rsidRPr="00131B48">
        <w:rPr>
          <w:rFonts w:ascii="Perpetua" w:hAnsi="Perpetua" w:cs="Perpetua"/>
        </w:rPr>
        <w:t>di</w:t>
      </w:r>
      <w:r w:rsidRPr="00131B48">
        <w:rPr>
          <w:rFonts w:ascii="Perpetua" w:hAnsi="Perpetua" w:cs="Perpetua"/>
          <w:spacing w:val="49"/>
        </w:rPr>
        <w:t xml:space="preserve"> </w:t>
      </w:r>
      <w:r w:rsidRPr="00131B48">
        <w:rPr>
          <w:rFonts w:ascii="Perpetua" w:hAnsi="Perpetua" w:cs="Perpetua"/>
          <w:u w:val="single"/>
        </w:rPr>
        <w:tab/>
      </w:r>
      <w:r w:rsidRPr="00131B48">
        <w:rPr>
          <w:rFonts w:ascii="Perpetua" w:hAnsi="Perpetua" w:cs="Perpetua"/>
          <w:u w:val="single"/>
        </w:rPr>
        <w:tab/>
      </w:r>
      <w:r w:rsidRPr="00131B48">
        <w:rPr>
          <w:rFonts w:ascii="Perpetua" w:hAnsi="Perpetua" w:cs="Perpetua"/>
          <w:u w:val="single"/>
        </w:rPr>
        <w:tab/>
      </w:r>
      <w:r w:rsidRPr="00131B48">
        <w:rPr>
          <w:rFonts w:ascii="Perpetua" w:hAnsi="Perpetua" w:cs="Perpetua"/>
          <w:u w:val="single"/>
        </w:rPr>
        <w:tab/>
      </w:r>
      <w:r w:rsidRPr="00131B48">
        <w:rPr>
          <w:rFonts w:ascii="Perpetua" w:hAnsi="Perpetua" w:cs="Perpetua"/>
          <w:u w:val="single"/>
        </w:rPr>
        <w:tab/>
      </w:r>
      <w:r w:rsidRPr="00131B48">
        <w:rPr>
          <w:rFonts w:ascii="Perpetua" w:hAnsi="Perpetua" w:cs="Perpetua"/>
          <w:spacing w:val="40"/>
        </w:rPr>
        <w:t xml:space="preserve"> </w:t>
      </w:r>
      <w:r w:rsidRPr="00131B48">
        <w:rPr>
          <w:rFonts w:ascii="Perpetua" w:hAnsi="Perpetua" w:cs="Perpetua"/>
        </w:rPr>
        <w:t>dell’operatore</w:t>
      </w:r>
      <w:r w:rsidRPr="00131B48">
        <w:rPr>
          <w:rFonts w:ascii="Perpetua" w:hAnsi="Perpetua" w:cs="Perpetua"/>
          <w:spacing w:val="40"/>
        </w:rPr>
        <w:t xml:space="preserve"> </w:t>
      </w:r>
      <w:r w:rsidRPr="00131B48">
        <w:rPr>
          <w:rFonts w:ascii="Perpetua" w:hAnsi="Perpetua" w:cs="Perpetua"/>
        </w:rPr>
        <w:t>economico</w:t>
      </w:r>
      <w:r w:rsidRPr="00131B48">
        <w:rPr>
          <w:rFonts w:ascii="Perpetua" w:hAnsi="Perpetua" w:cs="Perpetua"/>
          <w:spacing w:val="51"/>
        </w:rPr>
        <w:t xml:space="preserve"> </w:t>
      </w:r>
      <w:r w:rsidRPr="00131B48">
        <w:rPr>
          <w:rFonts w:ascii="Perpetua" w:hAnsi="Perpetua" w:cs="Perpetua"/>
          <w:u w:val="single"/>
        </w:rPr>
        <w:tab/>
      </w:r>
      <w:r w:rsidRPr="00131B48">
        <w:rPr>
          <w:rFonts w:ascii="Perpetua" w:hAnsi="Perpetua" w:cs="Perpetua"/>
          <w:u w:val="single"/>
        </w:rPr>
        <w:tab/>
      </w:r>
      <w:r w:rsidRPr="00131B48">
        <w:rPr>
          <w:rFonts w:ascii="Perpetua" w:hAnsi="Perpetua" w:cs="Perpetua"/>
          <w:u w:val="single"/>
        </w:rPr>
        <w:tab/>
      </w:r>
      <w:r w:rsidRPr="00131B48">
        <w:rPr>
          <w:rFonts w:ascii="Perpetua" w:hAnsi="Perpetua" w:cs="Perpetua"/>
          <w:u w:val="single"/>
        </w:rPr>
        <w:tab/>
      </w:r>
      <w:r w:rsidRPr="00131B48">
        <w:rPr>
          <w:rFonts w:ascii="Perpetua" w:hAnsi="Perpetua" w:cs="Perpetua"/>
          <w:u w:val="single"/>
        </w:rPr>
        <w:tab/>
      </w:r>
      <w:r w:rsidRPr="00131B48">
        <w:rPr>
          <w:rFonts w:ascii="Perpetua" w:hAnsi="Perpetua" w:cs="Perpetua"/>
          <w:u w:val="single"/>
        </w:rPr>
        <w:tab/>
      </w:r>
      <w:r w:rsidRPr="00131B48">
        <w:rPr>
          <w:rFonts w:ascii="Perpetua" w:hAnsi="Perpetua" w:cs="Perpetua"/>
        </w:rPr>
        <w:t xml:space="preserve"> con sede in </w:t>
      </w:r>
      <w:r w:rsidRPr="00131B48">
        <w:rPr>
          <w:rFonts w:ascii="Perpetua" w:hAnsi="Perpetua" w:cs="Perpetua"/>
          <w:u w:val="single"/>
        </w:rPr>
        <w:tab/>
      </w:r>
      <w:r w:rsidRPr="00131B48">
        <w:rPr>
          <w:rFonts w:ascii="Perpetua" w:hAnsi="Perpetua" w:cs="Perpetua"/>
          <w:u w:val="single"/>
        </w:rPr>
        <w:tab/>
      </w:r>
      <w:r w:rsidRPr="00131B48">
        <w:rPr>
          <w:rFonts w:ascii="Perpetua" w:hAnsi="Perpetua" w:cs="Perpetua"/>
          <w:u w:val="single"/>
        </w:rPr>
        <w:tab/>
      </w:r>
      <w:r w:rsidRPr="00131B48">
        <w:rPr>
          <w:rFonts w:ascii="Perpetua" w:hAnsi="Perpetua" w:cs="Perpetua"/>
          <w:u w:val="single"/>
        </w:rPr>
        <w:tab/>
      </w:r>
      <w:r w:rsidRPr="00131B48">
        <w:rPr>
          <w:rFonts w:ascii="Perpetua" w:hAnsi="Perpetua" w:cs="Perpetua"/>
        </w:rPr>
        <w:t xml:space="preserve"> (</w:t>
      </w:r>
      <w:r w:rsidRPr="00131B48">
        <w:rPr>
          <w:rFonts w:ascii="Perpetua" w:hAnsi="Perpetua" w:cs="Perpetua"/>
          <w:spacing w:val="80"/>
          <w:w w:val="150"/>
          <w:u w:val="single"/>
        </w:rPr>
        <w:t xml:space="preserve"> </w:t>
      </w:r>
      <w:r w:rsidRPr="00131B48">
        <w:rPr>
          <w:rFonts w:ascii="Perpetua" w:hAnsi="Perpetua" w:cs="Perpetua"/>
        </w:rPr>
        <w:t>),</w:t>
      </w:r>
      <w:r w:rsidRPr="00131B48">
        <w:rPr>
          <w:rFonts w:ascii="Perpetua" w:hAnsi="Perpetua" w:cs="Perpetua"/>
          <w:spacing w:val="40"/>
        </w:rPr>
        <w:t xml:space="preserve"> </w:t>
      </w:r>
      <w:r w:rsidRPr="00131B48">
        <w:rPr>
          <w:rFonts w:ascii="Perpetua" w:hAnsi="Perpetua" w:cs="Perpetua"/>
        </w:rPr>
        <w:t xml:space="preserve">tel. </w:t>
      </w:r>
      <w:r w:rsidRPr="00131B48">
        <w:rPr>
          <w:rFonts w:ascii="Perpetua" w:hAnsi="Perpetua" w:cs="Perpetua"/>
          <w:u w:val="single"/>
        </w:rPr>
        <w:tab/>
      </w:r>
      <w:r w:rsidRPr="00131B48">
        <w:rPr>
          <w:rFonts w:ascii="Perpetua" w:hAnsi="Perpetua" w:cs="Perpetua"/>
          <w:u w:val="single"/>
        </w:rPr>
        <w:tab/>
      </w:r>
      <w:r w:rsidRPr="00131B48">
        <w:rPr>
          <w:rFonts w:ascii="Perpetua" w:hAnsi="Perpetua" w:cs="Perpetua"/>
          <w:u w:val="single"/>
        </w:rPr>
        <w:tab/>
      </w:r>
      <w:r w:rsidRPr="00131B48">
        <w:rPr>
          <w:rFonts w:ascii="Perpetua" w:hAnsi="Perpetua" w:cs="Perpetua"/>
          <w:u w:val="single"/>
        </w:rPr>
        <w:tab/>
      </w:r>
      <w:r w:rsidRPr="00131B48">
        <w:rPr>
          <w:rFonts w:ascii="Perpetua" w:hAnsi="Perpetua" w:cs="Perpetua"/>
          <w:u w:val="single"/>
        </w:rPr>
        <w:tab/>
      </w:r>
      <w:r w:rsidRPr="00131B48">
        <w:rPr>
          <w:rFonts w:ascii="Perpetua" w:hAnsi="Perpetua" w:cs="Perpetua"/>
          <w:u w:val="single"/>
        </w:rPr>
        <w:tab/>
      </w:r>
      <w:r w:rsidRPr="00131B48">
        <w:rPr>
          <w:rFonts w:ascii="Perpetua" w:hAnsi="Perpetua" w:cs="Perpetua"/>
        </w:rPr>
        <w:t xml:space="preserve">, fax </w:t>
      </w:r>
      <w:r w:rsidRPr="00131B48">
        <w:rPr>
          <w:rFonts w:ascii="Perpetua" w:hAnsi="Perpetua" w:cs="Perpetua"/>
          <w:u w:val="single"/>
        </w:rPr>
        <w:tab/>
      </w:r>
      <w:r w:rsidRPr="00131B48">
        <w:rPr>
          <w:rFonts w:ascii="Perpetua" w:hAnsi="Perpetua" w:cs="Perpetua"/>
          <w:u w:val="single"/>
        </w:rPr>
        <w:tab/>
      </w:r>
      <w:r w:rsidRPr="00131B48">
        <w:rPr>
          <w:rFonts w:ascii="Perpetua" w:hAnsi="Perpetua" w:cs="Perpetua"/>
        </w:rPr>
        <w:t>,</w:t>
      </w:r>
      <w:r w:rsidRPr="00131B48">
        <w:rPr>
          <w:rFonts w:ascii="Perpetua" w:hAnsi="Perpetua" w:cs="Perpetua"/>
          <w:spacing w:val="-14"/>
        </w:rPr>
        <w:t xml:space="preserve"> </w:t>
      </w:r>
      <w:r w:rsidRPr="00131B48">
        <w:rPr>
          <w:rFonts w:ascii="Perpetua" w:hAnsi="Perpetua" w:cs="Perpetua"/>
        </w:rPr>
        <w:t>indirizzo e-mail</w:t>
      </w:r>
      <w:r w:rsidRPr="00131B48">
        <w:rPr>
          <w:rFonts w:ascii="Perpetua" w:hAnsi="Perpetua" w:cs="Perpetua"/>
          <w:spacing w:val="40"/>
        </w:rPr>
        <w:t xml:space="preserve"> </w:t>
      </w:r>
      <w:r w:rsidRPr="00131B48">
        <w:rPr>
          <w:rFonts w:ascii="Perpetua" w:hAnsi="Perpetua" w:cs="Perpetua"/>
          <w:u w:val="single"/>
        </w:rPr>
        <w:tab/>
      </w:r>
      <w:r w:rsidRPr="00131B48">
        <w:rPr>
          <w:rFonts w:ascii="Perpetua" w:hAnsi="Perpetua" w:cs="Perpetua"/>
          <w:u w:val="single"/>
        </w:rPr>
        <w:tab/>
      </w:r>
      <w:r w:rsidRPr="00131B48">
        <w:rPr>
          <w:rFonts w:ascii="Perpetua" w:hAnsi="Perpetua" w:cs="Perpetua"/>
          <w:u w:val="single"/>
        </w:rPr>
        <w:tab/>
      </w:r>
      <w:r w:rsidRPr="00131B48">
        <w:rPr>
          <w:rFonts w:ascii="Perpetua" w:hAnsi="Perpetua" w:cs="Perpetua"/>
          <w:spacing w:val="40"/>
        </w:rPr>
        <w:t xml:space="preserve"> </w:t>
      </w:r>
      <w:r w:rsidRPr="00131B48">
        <w:rPr>
          <w:rFonts w:ascii="Perpetua" w:hAnsi="Perpetua" w:cs="Perpetua"/>
        </w:rPr>
        <w:t>P.E.C.</w:t>
      </w:r>
      <w:r w:rsidRPr="00131B48">
        <w:rPr>
          <w:rFonts w:ascii="Perpetua" w:hAnsi="Perpetua" w:cs="Perpetua"/>
          <w:spacing w:val="40"/>
        </w:rPr>
        <w:t xml:space="preserve"> </w:t>
      </w:r>
      <w:r w:rsidRPr="00131B48">
        <w:rPr>
          <w:rFonts w:ascii="Perpetua" w:hAnsi="Perpetua" w:cs="Perpetua"/>
          <w:u w:val="single"/>
        </w:rPr>
        <w:tab/>
      </w:r>
      <w:r w:rsidRPr="00131B48">
        <w:rPr>
          <w:rFonts w:ascii="Perpetua" w:hAnsi="Perpetua" w:cs="Perpetua"/>
          <w:u w:val="single"/>
        </w:rPr>
        <w:tab/>
      </w:r>
      <w:r w:rsidRPr="00131B48">
        <w:rPr>
          <w:rFonts w:ascii="Perpetua" w:hAnsi="Perpetua" w:cs="Perpetua"/>
          <w:u w:val="single"/>
        </w:rPr>
        <w:tab/>
      </w:r>
      <w:r w:rsidRPr="00131B48">
        <w:rPr>
          <w:rFonts w:ascii="Perpetua" w:hAnsi="Perpetua" w:cs="Perpetua"/>
          <w:spacing w:val="40"/>
        </w:rPr>
        <w:t xml:space="preserve"> </w:t>
      </w:r>
      <w:r w:rsidRPr="00131B48">
        <w:rPr>
          <w:rFonts w:ascii="Perpetua" w:hAnsi="Perpetua" w:cs="Perpetua"/>
        </w:rPr>
        <w:t>Partita</w:t>
      </w:r>
      <w:r w:rsidRPr="00131B48">
        <w:rPr>
          <w:rFonts w:ascii="Perpetua" w:hAnsi="Perpetua" w:cs="Perpetua"/>
          <w:spacing w:val="40"/>
        </w:rPr>
        <w:t xml:space="preserve"> </w:t>
      </w:r>
      <w:r w:rsidRPr="00131B48">
        <w:rPr>
          <w:rFonts w:ascii="Perpetua" w:hAnsi="Perpetua" w:cs="Perpetua"/>
        </w:rPr>
        <w:t>IVA</w:t>
      </w:r>
      <w:r w:rsidRPr="00131B48">
        <w:rPr>
          <w:rFonts w:ascii="Perpetua" w:hAnsi="Perpetua" w:cs="Perpetua"/>
          <w:spacing w:val="166"/>
        </w:rPr>
        <w:t xml:space="preserve"> </w:t>
      </w:r>
      <w:r w:rsidRPr="00131B48">
        <w:rPr>
          <w:rFonts w:ascii="Perpetua" w:hAnsi="Perpetua" w:cs="Perpetua"/>
          <w:u w:val="single"/>
        </w:rPr>
        <w:tab/>
      </w:r>
      <w:r w:rsidRPr="00131B48">
        <w:rPr>
          <w:rFonts w:ascii="Perpetua" w:hAnsi="Perpetua" w:cs="Perpetua"/>
          <w:u w:val="single"/>
        </w:rPr>
        <w:tab/>
      </w:r>
      <w:r w:rsidRPr="00131B48">
        <w:rPr>
          <w:rFonts w:ascii="Perpetua" w:hAnsi="Perpetua" w:cs="Perpetua"/>
          <w:u w:val="single"/>
        </w:rPr>
        <w:tab/>
      </w:r>
      <w:r w:rsidRPr="00131B48">
        <w:rPr>
          <w:rFonts w:ascii="Perpetua" w:hAnsi="Perpetua" w:cs="Perpetua"/>
          <w:u w:val="single"/>
        </w:rPr>
        <w:tab/>
      </w:r>
      <w:r w:rsidRPr="00131B48">
        <w:rPr>
          <w:rFonts w:ascii="Perpetua" w:hAnsi="Perpetua" w:cs="Perpetua"/>
          <w:spacing w:val="-10"/>
        </w:rPr>
        <w:t xml:space="preserve">, </w:t>
      </w:r>
      <w:r w:rsidRPr="00131B48">
        <w:rPr>
          <w:rFonts w:ascii="Perpetua" w:hAnsi="Perpetua" w:cs="Perpetua"/>
        </w:rPr>
        <w:t>iscritto</w:t>
      </w:r>
      <w:r w:rsidRPr="00131B48">
        <w:rPr>
          <w:rFonts w:ascii="Perpetua" w:hAnsi="Perpetua" w:cs="Perpetua"/>
          <w:spacing w:val="40"/>
        </w:rPr>
        <w:t xml:space="preserve"> </w:t>
      </w:r>
      <w:r w:rsidRPr="00131B48">
        <w:rPr>
          <w:rFonts w:ascii="Perpetua" w:hAnsi="Perpetua" w:cs="Perpetua"/>
        </w:rPr>
        <w:t>alla</w:t>
      </w:r>
      <w:r w:rsidRPr="00131B48">
        <w:rPr>
          <w:rFonts w:ascii="Perpetua" w:hAnsi="Perpetua" w:cs="Perpetua"/>
          <w:spacing w:val="40"/>
        </w:rPr>
        <w:t xml:space="preserve"> </w:t>
      </w:r>
      <w:r w:rsidRPr="00131B48">
        <w:rPr>
          <w:rFonts w:ascii="Perpetua" w:hAnsi="Perpetua" w:cs="Perpetua"/>
        </w:rPr>
        <w:t>Camera</w:t>
      </w:r>
      <w:r w:rsidRPr="00131B48">
        <w:rPr>
          <w:rFonts w:ascii="Perpetua" w:hAnsi="Perpetua" w:cs="Perpetua"/>
          <w:spacing w:val="40"/>
        </w:rPr>
        <w:t xml:space="preserve"> </w:t>
      </w:r>
      <w:r w:rsidRPr="00131B48">
        <w:rPr>
          <w:rFonts w:ascii="Perpetua" w:hAnsi="Perpetua" w:cs="Perpetua"/>
        </w:rPr>
        <w:t>di</w:t>
      </w:r>
      <w:r w:rsidRPr="00131B48">
        <w:rPr>
          <w:rFonts w:ascii="Perpetua" w:hAnsi="Perpetua" w:cs="Perpetua"/>
          <w:spacing w:val="40"/>
        </w:rPr>
        <w:t xml:space="preserve"> </w:t>
      </w:r>
      <w:r w:rsidRPr="00131B48">
        <w:rPr>
          <w:rFonts w:ascii="Perpetua" w:hAnsi="Perpetua" w:cs="Perpetua"/>
        </w:rPr>
        <w:t>Commercio</w:t>
      </w:r>
      <w:r w:rsidRPr="00131B48">
        <w:rPr>
          <w:rFonts w:ascii="Perpetua" w:hAnsi="Perpetua" w:cs="Perpetua"/>
          <w:spacing w:val="40"/>
        </w:rPr>
        <w:t xml:space="preserve"> </w:t>
      </w:r>
      <w:r w:rsidRPr="00131B48">
        <w:rPr>
          <w:rFonts w:ascii="Perpetua" w:hAnsi="Perpetua" w:cs="Perpetua"/>
        </w:rPr>
        <w:t>di</w:t>
      </w:r>
      <w:r w:rsidRPr="00131B48">
        <w:rPr>
          <w:rFonts w:ascii="Perpetua" w:hAnsi="Perpetua" w:cs="Perpetua"/>
          <w:spacing w:val="67"/>
        </w:rPr>
        <w:t xml:space="preserve"> </w:t>
      </w:r>
      <w:r w:rsidRPr="00131B48">
        <w:rPr>
          <w:rFonts w:ascii="Perpetua" w:hAnsi="Perpetua" w:cs="Perpetua"/>
          <w:u w:val="single"/>
        </w:rPr>
        <w:tab/>
      </w:r>
      <w:r w:rsidRPr="00131B48">
        <w:rPr>
          <w:rFonts w:ascii="Perpetua" w:hAnsi="Perpetua" w:cs="Perpetua"/>
          <w:u w:val="single"/>
        </w:rPr>
        <w:tab/>
      </w:r>
      <w:r w:rsidRPr="00131B48">
        <w:rPr>
          <w:rFonts w:ascii="Perpetua" w:hAnsi="Perpetua" w:cs="Perpetua"/>
          <w:u w:val="single"/>
        </w:rPr>
        <w:tab/>
      </w:r>
      <w:r w:rsidRPr="00131B48">
        <w:rPr>
          <w:rFonts w:ascii="Perpetua" w:hAnsi="Perpetua" w:cs="Perpetua"/>
          <w:spacing w:val="40"/>
        </w:rPr>
        <w:t xml:space="preserve"> </w:t>
      </w:r>
      <w:r w:rsidRPr="00131B48">
        <w:rPr>
          <w:rFonts w:ascii="Perpetua" w:hAnsi="Perpetua" w:cs="Perpetua"/>
        </w:rPr>
        <w:t>al</w:t>
      </w:r>
      <w:r w:rsidRPr="00131B48">
        <w:rPr>
          <w:rFonts w:ascii="Perpetua" w:hAnsi="Perpetua" w:cs="Perpetua"/>
          <w:spacing w:val="40"/>
        </w:rPr>
        <w:t xml:space="preserve"> </w:t>
      </w:r>
      <w:r w:rsidRPr="00131B48">
        <w:rPr>
          <w:rFonts w:ascii="Perpetua" w:hAnsi="Perpetua" w:cs="Perpetua"/>
        </w:rPr>
        <w:t>n.</w:t>
      </w:r>
      <w:r w:rsidRPr="00131B48">
        <w:rPr>
          <w:rFonts w:ascii="Perpetua" w:hAnsi="Perpetua" w:cs="Perpetua"/>
          <w:spacing w:val="67"/>
        </w:rPr>
        <w:t xml:space="preserve"> </w:t>
      </w:r>
      <w:r w:rsidRPr="00131B48">
        <w:rPr>
          <w:rFonts w:ascii="Perpetua" w:hAnsi="Perpetua" w:cs="Perpetua"/>
          <w:u w:val="single"/>
        </w:rPr>
        <w:tab/>
      </w:r>
      <w:r w:rsidRPr="00131B48">
        <w:rPr>
          <w:rFonts w:ascii="Perpetua" w:hAnsi="Perpetua" w:cs="Perpetua"/>
          <w:u w:val="single"/>
        </w:rPr>
        <w:tab/>
      </w:r>
      <w:r w:rsidRPr="00131B48">
        <w:rPr>
          <w:rFonts w:ascii="Perpetua" w:hAnsi="Perpetua" w:cs="Perpetua"/>
          <w:u w:val="single"/>
        </w:rPr>
        <w:tab/>
      </w:r>
      <w:r w:rsidRPr="00131B48">
        <w:rPr>
          <w:rFonts w:ascii="Perpetua" w:hAnsi="Perpetua" w:cs="Perpetua"/>
          <w:u w:val="single"/>
        </w:rPr>
        <w:tab/>
      </w:r>
      <w:r w:rsidRPr="00131B48">
        <w:rPr>
          <w:rFonts w:ascii="Perpetua" w:hAnsi="Perpetua" w:cs="Perpetua"/>
        </w:rPr>
        <w:t xml:space="preserve"> / all'albo professionale della Provincia di </w:t>
      </w:r>
      <w:r w:rsidRPr="00131B48">
        <w:rPr>
          <w:rFonts w:ascii="Perpetua" w:hAnsi="Perpetua" w:cs="Perpetua"/>
          <w:u w:val="single"/>
        </w:rPr>
        <w:tab/>
      </w:r>
      <w:r w:rsidRPr="00131B48">
        <w:rPr>
          <w:rFonts w:ascii="Perpetua" w:hAnsi="Perpetua" w:cs="Perpetua"/>
        </w:rPr>
        <w:t xml:space="preserve"> al n. </w:t>
      </w:r>
      <w:r w:rsidRPr="00131B48">
        <w:rPr>
          <w:rFonts w:ascii="Perpetua" w:hAnsi="Perpetua" w:cs="Perpetua"/>
          <w:u w:val="single"/>
        </w:rPr>
        <w:tab/>
      </w:r>
      <w:r w:rsidRPr="00131B48">
        <w:rPr>
          <w:rFonts w:ascii="Perpetua" w:hAnsi="Perpetua" w:cs="Perpetua"/>
          <w:u w:val="single"/>
        </w:rPr>
        <w:tab/>
      </w:r>
    </w:p>
    <w:p w14:paraId="272955DA" w14:textId="77777777" w:rsidR="00BC6E22" w:rsidRPr="00131B48" w:rsidRDefault="00BC6E22">
      <w:pPr>
        <w:pStyle w:val="Corpotesto"/>
        <w:spacing w:before="38"/>
        <w:rPr>
          <w:rFonts w:ascii="Perpetua" w:hAnsi="Perpetua" w:cs="Perpetua"/>
        </w:rPr>
      </w:pPr>
    </w:p>
    <w:p w14:paraId="77CF61AF" w14:textId="77777777" w:rsidR="00BC6E22" w:rsidRPr="00131B48" w:rsidRDefault="00000000" w:rsidP="00B82656">
      <w:pPr>
        <w:spacing w:line="360" w:lineRule="auto"/>
        <w:ind w:left="214" w:right="254"/>
        <w:jc w:val="both"/>
        <w:rPr>
          <w:rFonts w:ascii="Perpetua" w:hAnsi="Perpetua" w:cs="Perpetua"/>
          <w:i/>
          <w:sz w:val="22"/>
          <w:szCs w:val="22"/>
          <w:lang w:val="it-IT"/>
        </w:rPr>
      </w:pPr>
      <w:r w:rsidRPr="00131B48">
        <w:rPr>
          <w:rFonts w:ascii="Perpetua" w:hAnsi="Perpetua" w:cs="Perpetua"/>
          <w:i/>
          <w:sz w:val="22"/>
          <w:szCs w:val="22"/>
          <w:lang w:val="it-IT"/>
        </w:rPr>
        <w:t>consapevole della responsabilità penale a cui possono andare incontro in caso di dichiarazioni mendaci, ai sensi e per gli effetti dell’art. 76 del D.P.R. 28 dicembre 2000, n. 445, tenuto conto degli articoli 46 e 47 del citato D.P.R. n. 445/2000</w:t>
      </w:r>
    </w:p>
    <w:p w14:paraId="69E38071" w14:textId="77777777" w:rsidR="00BC6E22" w:rsidRPr="00131B48" w:rsidRDefault="00BC6E22" w:rsidP="00B82656">
      <w:pPr>
        <w:pStyle w:val="Corpotesto"/>
        <w:spacing w:before="37" w:line="360" w:lineRule="auto"/>
        <w:rPr>
          <w:rFonts w:ascii="Perpetua" w:hAnsi="Perpetua" w:cs="Perpetua"/>
          <w:i/>
        </w:rPr>
      </w:pPr>
    </w:p>
    <w:p w14:paraId="57C35148" w14:textId="77777777" w:rsidR="00BC6E22" w:rsidRPr="00131B48" w:rsidRDefault="00000000" w:rsidP="00B82656">
      <w:pPr>
        <w:pStyle w:val="Titolo2"/>
        <w:spacing w:line="360" w:lineRule="auto"/>
        <w:ind w:left="214" w:right="255" w:firstLine="6"/>
        <w:jc w:val="both"/>
        <w:rPr>
          <w:rFonts w:ascii="Perpetua" w:hAnsi="Perpetua" w:cs="Perpetua"/>
        </w:rPr>
      </w:pPr>
      <w:r w:rsidRPr="00131B48">
        <w:rPr>
          <w:rFonts w:ascii="Perpetua" w:hAnsi="Perpetua" w:cs="Perpetua"/>
        </w:rPr>
        <w:t xml:space="preserve">MANIFESTA L’INTERESSE per l’inserimento nell’elenco degli operatori economici cui affidare i servizi tecnici di ingegneria </w:t>
      </w:r>
      <w:proofErr w:type="spellStart"/>
      <w:r w:rsidRPr="00131B48">
        <w:rPr>
          <w:rFonts w:ascii="Perpetua" w:hAnsi="Perpetua" w:cs="Perpetua"/>
        </w:rPr>
        <w:t>ed</w:t>
      </w:r>
      <w:proofErr w:type="spellEnd"/>
      <w:r w:rsidRPr="00131B48">
        <w:rPr>
          <w:rFonts w:ascii="Perpetua" w:hAnsi="Perpetua" w:cs="Perpetua"/>
        </w:rPr>
        <w:t xml:space="preserve"> architettura per elaborazione della relazione paesaggistica, rilievi fonometrici, studio di impatto ambientale e redazione dei documenti conseguenti, compreso il</w:t>
      </w:r>
      <w:r w:rsidRPr="00131B48">
        <w:rPr>
          <w:rFonts w:ascii="Perpetua" w:hAnsi="Perpetua" w:cs="Perpetua"/>
          <w:spacing w:val="40"/>
        </w:rPr>
        <w:t xml:space="preserve"> </w:t>
      </w:r>
      <w:r w:rsidRPr="00131B48">
        <w:rPr>
          <w:rFonts w:ascii="Perpetua" w:hAnsi="Perpetua" w:cs="Perpetua"/>
        </w:rPr>
        <w:t>supporto per l'approvazione presso gli Enti competenti inerenti i lavori di progettazione di nuovi impianti per il trattamento ed il recupero di rifiuti urbani da prodotti assorbenti per la persona (PAP) quali pannolini, pannoloni e assorbenti igienici, provenienti dalla raccolta differenziata nei comuni della SRR Palermo Area Metropolitana.</w:t>
      </w:r>
    </w:p>
    <w:p w14:paraId="7B121603" w14:textId="77777777" w:rsidR="00BC6E22" w:rsidRPr="00131B48" w:rsidRDefault="00BC6E22" w:rsidP="00B82656">
      <w:pPr>
        <w:pStyle w:val="Corpotesto"/>
        <w:spacing w:before="159" w:line="360" w:lineRule="auto"/>
        <w:rPr>
          <w:rFonts w:ascii="Perpetua" w:hAnsi="Perpetua" w:cs="Perpetua"/>
          <w:b/>
        </w:rPr>
      </w:pPr>
    </w:p>
    <w:p w14:paraId="7FE36FA4" w14:textId="77777777" w:rsidR="00BC6E22" w:rsidRPr="00131B48" w:rsidRDefault="00000000" w:rsidP="00B82656">
      <w:pPr>
        <w:pStyle w:val="Corpotesto"/>
        <w:spacing w:line="360" w:lineRule="auto"/>
        <w:ind w:left="214"/>
        <w:rPr>
          <w:rFonts w:ascii="Perpetua" w:hAnsi="Perpetua" w:cs="Perpetua"/>
        </w:rPr>
      </w:pPr>
      <w:r w:rsidRPr="00131B48">
        <w:rPr>
          <w:rFonts w:ascii="Perpetua" w:hAnsi="Perpetua" w:cs="Perpetua"/>
        </w:rPr>
        <w:t>e</w:t>
      </w:r>
      <w:r w:rsidRPr="00131B48">
        <w:rPr>
          <w:rFonts w:ascii="Perpetua" w:hAnsi="Perpetua" w:cs="Perpetua"/>
          <w:spacing w:val="-2"/>
        </w:rPr>
        <w:t xml:space="preserve"> </w:t>
      </w:r>
      <w:r w:rsidRPr="00131B48">
        <w:rPr>
          <w:rFonts w:ascii="Perpetua" w:hAnsi="Perpetua" w:cs="Perpetua"/>
        </w:rPr>
        <w:t>a</w:t>
      </w:r>
      <w:r w:rsidRPr="00131B48">
        <w:rPr>
          <w:rFonts w:ascii="Perpetua" w:hAnsi="Perpetua" w:cs="Perpetua"/>
          <w:spacing w:val="-1"/>
        </w:rPr>
        <w:t xml:space="preserve"> </w:t>
      </w:r>
      <w:r w:rsidRPr="00131B48">
        <w:rPr>
          <w:rFonts w:ascii="Perpetua" w:hAnsi="Perpetua" w:cs="Perpetua"/>
        </w:rPr>
        <w:t>tal</w:t>
      </w:r>
      <w:r w:rsidRPr="00131B48">
        <w:rPr>
          <w:rFonts w:ascii="Perpetua" w:hAnsi="Perpetua" w:cs="Perpetua"/>
          <w:spacing w:val="-2"/>
        </w:rPr>
        <w:t xml:space="preserve"> </w:t>
      </w:r>
      <w:r w:rsidRPr="00131B48">
        <w:rPr>
          <w:rFonts w:ascii="Perpetua" w:hAnsi="Perpetua" w:cs="Perpetua"/>
          <w:spacing w:val="-4"/>
        </w:rPr>
        <w:t>fine</w:t>
      </w:r>
    </w:p>
    <w:p w14:paraId="533EDED6" w14:textId="77777777" w:rsidR="00BC6E22" w:rsidRPr="00131B48" w:rsidRDefault="00000000" w:rsidP="00B82656">
      <w:pPr>
        <w:pStyle w:val="Titolo2"/>
        <w:spacing w:before="38" w:line="360" w:lineRule="auto"/>
        <w:ind w:left="0" w:right="43" w:firstLine="0"/>
        <w:jc w:val="center"/>
        <w:rPr>
          <w:rFonts w:ascii="Perpetua" w:hAnsi="Perpetua" w:cs="Perpetua"/>
        </w:rPr>
      </w:pPr>
      <w:r w:rsidRPr="00131B48">
        <w:rPr>
          <w:rFonts w:ascii="Perpetua" w:hAnsi="Perpetua" w:cs="Perpetua"/>
          <w:spacing w:val="-2"/>
        </w:rPr>
        <w:t>DICHIARA</w:t>
      </w:r>
    </w:p>
    <w:p w14:paraId="2DF7A61D" w14:textId="77777777" w:rsidR="00BC6E22" w:rsidRPr="00131B48" w:rsidRDefault="00BC6E22" w:rsidP="00B82656">
      <w:pPr>
        <w:pStyle w:val="Corpotesto"/>
        <w:spacing w:before="76" w:line="360" w:lineRule="auto"/>
        <w:rPr>
          <w:rFonts w:ascii="Perpetua" w:hAnsi="Perpetua" w:cs="Perpetua"/>
          <w:b/>
        </w:rPr>
      </w:pPr>
    </w:p>
    <w:p w14:paraId="10AC6F5E" w14:textId="77777777" w:rsidR="00BC6E22" w:rsidRPr="00131B48" w:rsidRDefault="00000000" w:rsidP="00B82656">
      <w:pPr>
        <w:pStyle w:val="Paragrafoelenco"/>
        <w:numPr>
          <w:ilvl w:val="0"/>
          <w:numId w:val="4"/>
        </w:numPr>
        <w:tabs>
          <w:tab w:val="left" w:pos="638"/>
          <w:tab w:val="left" w:pos="640"/>
        </w:tabs>
        <w:spacing w:line="360" w:lineRule="auto"/>
        <w:ind w:right="257"/>
        <w:rPr>
          <w:rFonts w:ascii="Perpetua" w:hAnsi="Perpetua" w:cs="Perpetua"/>
          <w:b/>
        </w:rPr>
      </w:pPr>
      <w:r w:rsidRPr="00131B48">
        <w:rPr>
          <w:rFonts w:ascii="Perpetua" w:hAnsi="Perpetua" w:cs="Perpetua"/>
        </w:rPr>
        <w:t xml:space="preserve">di essere in possesso dei requisiti di ordine generale di cui all’art. 94 eseguenti del </w:t>
      </w:r>
      <w:proofErr w:type="spellStart"/>
      <w:r w:rsidRPr="00131B48">
        <w:rPr>
          <w:rFonts w:ascii="Perpetua" w:hAnsi="Perpetua" w:cs="Perpetua"/>
        </w:rPr>
        <w:t>D.lgs</w:t>
      </w:r>
      <w:proofErr w:type="spellEnd"/>
      <w:r w:rsidRPr="00131B48">
        <w:rPr>
          <w:rFonts w:ascii="Perpetua" w:hAnsi="Perpetua" w:cs="Perpetua"/>
        </w:rPr>
        <w:t xml:space="preserve"> 36/2023 e </w:t>
      </w:r>
      <w:proofErr w:type="spellStart"/>
      <w:proofErr w:type="gramStart"/>
      <w:r w:rsidRPr="00131B48">
        <w:rPr>
          <w:rFonts w:ascii="Perpetua" w:hAnsi="Perpetua" w:cs="Perpetua"/>
        </w:rPr>
        <w:t>ss.mm.i</w:t>
      </w:r>
      <w:proofErr w:type="spellEnd"/>
      <w:r w:rsidRPr="00131B48">
        <w:rPr>
          <w:rFonts w:ascii="Perpetua" w:hAnsi="Perpetua" w:cs="Perpetua"/>
        </w:rPr>
        <w:t>.</w:t>
      </w:r>
      <w:proofErr w:type="gramEnd"/>
      <w:r w:rsidRPr="00131B48">
        <w:rPr>
          <w:rFonts w:ascii="Perpetua" w:hAnsi="Perpetua" w:cs="Perpetua"/>
        </w:rPr>
        <w:t xml:space="preserve"> e, in particolare, che:</w:t>
      </w:r>
    </w:p>
    <w:p w14:paraId="273C5312" w14:textId="77777777" w:rsidR="00BC6E22" w:rsidRPr="00131B48" w:rsidRDefault="00000000" w:rsidP="00B82656">
      <w:pPr>
        <w:pStyle w:val="Paragrafoelenco"/>
        <w:numPr>
          <w:ilvl w:val="1"/>
          <w:numId w:val="5"/>
        </w:numPr>
        <w:tabs>
          <w:tab w:val="left" w:pos="1346"/>
          <w:tab w:val="left" w:pos="1348"/>
        </w:tabs>
        <w:spacing w:line="360" w:lineRule="auto"/>
        <w:ind w:right="254"/>
        <w:rPr>
          <w:rFonts w:ascii="Perpetua" w:hAnsi="Perpetua" w:cs="Perpetua"/>
        </w:rPr>
      </w:pPr>
      <w:r w:rsidRPr="00131B48">
        <w:rPr>
          <w:rFonts w:ascii="Perpetua" w:hAnsi="Perpetua" w:cs="Perpetua"/>
        </w:rPr>
        <w:t>Non è stata pronunciata sentenza definitiva o decreto penale di condanna divenuto irrevocabile</w:t>
      </w:r>
      <w:r w:rsidRPr="00131B48">
        <w:rPr>
          <w:rFonts w:ascii="Perpetua" w:hAnsi="Perpetua" w:cs="Perpetua"/>
          <w:spacing w:val="80"/>
        </w:rPr>
        <w:t xml:space="preserve"> </w:t>
      </w:r>
      <w:r w:rsidRPr="00131B48">
        <w:rPr>
          <w:rFonts w:ascii="Perpetua" w:hAnsi="Perpetua" w:cs="Perpetua"/>
        </w:rPr>
        <w:t>o sentenza di applicazione della pena su richiesta ai sensi dell'articolo 444 del codice di procedura penale, anche riferita a un suo subappaltatore nei casi di cui all'articolo 105, comma</w:t>
      </w:r>
      <w:r w:rsidRPr="00131B48">
        <w:rPr>
          <w:rFonts w:ascii="Perpetua" w:hAnsi="Perpetua" w:cs="Perpetua"/>
          <w:spacing w:val="40"/>
        </w:rPr>
        <w:t xml:space="preserve"> </w:t>
      </w:r>
      <w:r w:rsidRPr="00131B48">
        <w:rPr>
          <w:rFonts w:ascii="Perpetua" w:hAnsi="Perpetua" w:cs="Perpetua"/>
        </w:rPr>
        <w:t>6, per uno dei seguenti reati:</w:t>
      </w:r>
    </w:p>
    <w:p w14:paraId="504B9F72" w14:textId="77777777" w:rsidR="00BC6E22" w:rsidRPr="00131B48" w:rsidRDefault="00000000" w:rsidP="00B82656">
      <w:pPr>
        <w:pStyle w:val="Paragrafoelenco"/>
        <w:numPr>
          <w:ilvl w:val="2"/>
          <w:numId w:val="4"/>
        </w:numPr>
        <w:tabs>
          <w:tab w:val="left" w:pos="1774"/>
        </w:tabs>
        <w:spacing w:line="360" w:lineRule="auto"/>
        <w:ind w:right="255" w:hanging="426"/>
        <w:rPr>
          <w:rFonts w:ascii="Perpetua" w:hAnsi="Perpetua" w:cs="Perpetua"/>
        </w:rPr>
      </w:pPr>
      <w:r w:rsidRPr="00131B48">
        <w:rPr>
          <w:rFonts w:ascii="Perpetua" w:hAnsi="Perpetua" w:cs="Perpetua"/>
        </w:rPr>
        <w:lastRenderedPageBreak/>
        <w:t>delitti, consumati o tentati, di cui agli articoli 416, 416-bis del codice penale ovvero delitti commessi avvalendosi delle condizioni</w:t>
      </w:r>
      <w:r w:rsidRPr="00131B48">
        <w:rPr>
          <w:rFonts w:ascii="Perpetua" w:hAnsi="Perpetua" w:cs="Perpetua"/>
          <w:spacing w:val="-1"/>
        </w:rPr>
        <w:t xml:space="preserve"> </w:t>
      </w:r>
      <w:r w:rsidRPr="00131B48">
        <w:rPr>
          <w:rFonts w:ascii="Perpetua" w:hAnsi="Perpetua" w:cs="Perpetua"/>
        </w:rPr>
        <w:t>previste dal predetto articolo 416-bis ovvero al fine di agevolare l'attività delle associazioni previste dallo stesso articolo, nonché per i delitti, consumati</w:t>
      </w:r>
      <w:r w:rsidRPr="00131B48">
        <w:rPr>
          <w:rFonts w:ascii="Perpetua" w:hAnsi="Perpetua" w:cs="Perpetua"/>
          <w:spacing w:val="16"/>
        </w:rPr>
        <w:t xml:space="preserve"> </w:t>
      </w:r>
      <w:r w:rsidRPr="00131B48">
        <w:rPr>
          <w:rFonts w:ascii="Perpetua" w:hAnsi="Perpetua" w:cs="Perpetua"/>
        </w:rPr>
        <w:t>o</w:t>
      </w:r>
      <w:r w:rsidRPr="00131B48">
        <w:rPr>
          <w:rFonts w:ascii="Perpetua" w:hAnsi="Perpetua" w:cs="Perpetua"/>
          <w:spacing w:val="16"/>
        </w:rPr>
        <w:t xml:space="preserve"> </w:t>
      </w:r>
      <w:r w:rsidRPr="00131B48">
        <w:rPr>
          <w:rFonts w:ascii="Perpetua" w:hAnsi="Perpetua" w:cs="Perpetua"/>
        </w:rPr>
        <w:t>tentati,</w:t>
      </w:r>
      <w:r w:rsidRPr="00131B48">
        <w:rPr>
          <w:rFonts w:ascii="Perpetua" w:hAnsi="Perpetua" w:cs="Perpetua"/>
          <w:spacing w:val="16"/>
        </w:rPr>
        <w:t xml:space="preserve"> </w:t>
      </w:r>
      <w:r w:rsidRPr="00131B48">
        <w:rPr>
          <w:rFonts w:ascii="Perpetua" w:hAnsi="Perpetua" w:cs="Perpetua"/>
        </w:rPr>
        <w:t>previsti</w:t>
      </w:r>
      <w:r w:rsidRPr="00131B48">
        <w:rPr>
          <w:rFonts w:ascii="Perpetua" w:hAnsi="Perpetua" w:cs="Perpetua"/>
          <w:spacing w:val="15"/>
        </w:rPr>
        <w:t xml:space="preserve"> </w:t>
      </w:r>
      <w:r w:rsidRPr="00131B48">
        <w:rPr>
          <w:rFonts w:ascii="Perpetua" w:hAnsi="Perpetua" w:cs="Perpetua"/>
        </w:rPr>
        <w:t>dall'articolo</w:t>
      </w:r>
      <w:r w:rsidRPr="00131B48">
        <w:rPr>
          <w:rFonts w:ascii="Perpetua" w:hAnsi="Perpetua" w:cs="Perpetua"/>
          <w:spacing w:val="16"/>
        </w:rPr>
        <w:t xml:space="preserve"> </w:t>
      </w:r>
      <w:r w:rsidRPr="00131B48">
        <w:rPr>
          <w:rFonts w:ascii="Perpetua" w:hAnsi="Perpetua" w:cs="Perpetua"/>
        </w:rPr>
        <w:t>74</w:t>
      </w:r>
      <w:r w:rsidRPr="00131B48">
        <w:rPr>
          <w:rFonts w:ascii="Perpetua" w:hAnsi="Perpetua" w:cs="Perpetua"/>
          <w:spacing w:val="16"/>
        </w:rPr>
        <w:t xml:space="preserve"> </w:t>
      </w:r>
      <w:r w:rsidRPr="00131B48">
        <w:rPr>
          <w:rFonts w:ascii="Perpetua" w:hAnsi="Perpetua" w:cs="Perpetua"/>
        </w:rPr>
        <w:t>del</w:t>
      </w:r>
      <w:r w:rsidRPr="00131B48">
        <w:rPr>
          <w:rFonts w:ascii="Perpetua" w:hAnsi="Perpetua" w:cs="Perpetua"/>
          <w:spacing w:val="16"/>
        </w:rPr>
        <w:t xml:space="preserve"> </w:t>
      </w:r>
      <w:r w:rsidRPr="00131B48">
        <w:rPr>
          <w:rFonts w:ascii="Perpetua" w:hAnsi="Perpetua" w:cs="Perpetua"/>
        </w:rPr>
        <w:t>decreto</w:t>
      </w:r>
      <w:r w:rsidRPr="00131B48">
        <w:rPr>
          <w:rFonts w:ascii="Perpetua" w:hAnsi="Perpetua" w:cs="Perpetua"/>
          <w:spacing w:val="16"/>
        </w:rPr>
        <w:t xml:space="preserve"> </w:t>
      </w:r>
      <w:r w:rsidRPr="00131B48">
        <w:rPr>
          <w:rFonts w:ascii="Perpetua" w:hAnsi="Perpetua" w:cs="Perpetua"/>
        </w:rPr>
        <w:t>del</w:t>
      </w:r>
      <w:r w:rsidRPr="00131B48">
        <w:rPr>
          <w:rFonts w:ascii="Perpetua" w:hAnsi="Perpetua" w:cs="Perpetua"/>
          <w:spacing w:val="15"/>
        </w:rPr>
        <w:t xml:space="preserve"> </w:t>
      </w:r>
      <w:r w:rsidRPr="00131B48">
        <w:rPr>
          <w:rFonts w:ascii="Perpetua" w:hAnsi="Perpetua" w:cs="Perpetua"/>
        </w:rPr>
        <w:t>Presidente</w:t>
      </w:r>
      <w:r w:rsidRPr="00131B48">
        <w:rPr>
          <w:rFonts w:ascii="Perpetua" w:hAnsi="Perpetua" w:cs="Perpetua"/>
          <w:spacing w:val="16"/>
        </w:rPr>
        <w:t xml:space="preserve"> </w:t>
      </w:r>
      <w:r w:rsidRPr="00131B48">
        <w:rPr>
          <w:rFonts w:ascii="Perpetua" w:hAnsi="Perpetua" w:cs="Perpetua"/>
        </w:rPr>
        <w:t>della</w:t>
      </w:r>
      <w:r w:rsidRPr="00131B48">
        <w:rPr>
          <w:rFonts w:ascii="Perpetua" w:hAnsi="Perpetua" w:cs="Perpetua"/>
          <w:spacing w:val="16"/>
        </w:rPr>
        <w:t xml:space="preserve"> </w:t>
      </w:r>
      <w:r w:rsidRPr="00131B48">
        <w:rPr>
          <w:rFonts w:ascii="Perpetua" w:hAnsi="Perpetua" w:cs="Perpetua"/>
        </w:rPr>
        <w:t>Repubblica</w:t>
      </w:r>
      <w:r w:rsidRPr="00131B48">
        <w:rPr>
          <w:rFonts w:ascii="Perpetua" w:hAnsi="Perpetua" w:cs="Perpetua"/>
          <w:spacing w:val="15"/>
        </w:rPr>
        <w:t xml:space="preserve"> </w:t>
      </w:r>
      <w:r w:rsidRPr="00131B48">
        <w:rPr>
          <w:rFonts w:ascii="Perpetua" w:hAnsi="Perpetua" w:cs="Perpetua"/>
        </w:rPr>
        <w:t>9 ottobre 1990, n. 309, dall’articolo 291-quater del decreto del Presidente della Repubblica</w:t>
      </w:r>
      <w:r w:rsidRPr="00131B48">
        <w:rPr>
          <w:rFonts w:ascii="Perpetua" w:hAnsi="Perpetua" w:cs="Perpetua"/>
          <w:spacing w:val="40"/>
        </w:rPr>
        <w:t xml:space="preserve"> </w:t>
      </w:r>
      <w:r w:rsidRPr="00131B48">
        <w:rPr>
          <w:rFonts w:ascii="Perpetua" w:hAnsi="Perpetua" w:cs="Perpetua"/>
        </w:rPr>
        <w:t>23 gennaio 1973, n. 43 e dall'articolo 260 del decreto legislativo 3 aprile 2006, n. 152, in quanto riconducibili alla partecipazione a un'organizzazione criminale, quale definita all'articolo 2 della decisione quadro 2008/841/GAI del Consiglio;</w:t>
      </w:r>
    </w:p>
    <w:p w14:paraId="0030C451" w14:textId="77777777" w:rsidR="00BC6E22" w:rsidRPr="00131B48" w:rsidRDefault="00000000" w:rsidP="00B82656">
      <w:pPr>
        <w:pStyle w:val="Paragrafoelenco"/>
        <w:numPr>
          <w:ilvl w:val="2"/>
          <w:numId w:val="4"/>
        </w:numPr>
        <w:tabs>
          <w:tab w:val="left" w:pos="1774"/>
        </w:tabs>
        <w:spacing w:line="360" w:lineRule="auto"/>
        <w:rPr>
          <w:rFonts w:ascii="Perpetua" w:hAnsi="Perpetua" w:cs="Perpetua"/>
        </w:rPr>
      </w:pPr>
      <w:r w:rsidRPr="00131B48">
        <w:rPr>
          <w:rFonts w:ascii="Perpetua" w:hAnsi="Perpetua" w:cs="Perpetua"/>
        </w:rPr>
        <w:t>delitti,</w:t>
      </w:r>
      <w:r w:rsidRPr="00131B48">
        <w:rPr>
          <w:rFonts w:ascii="Perpetua" w:hAnsi="Perpetua" w:cs="Perpetua"/>
          <w:spacing w:val="1"/>
        </w:rPr>
        <w:t xml:space="preserve"> </w:t>
      </w:r>
      <w:r w:rsidRPr="00131B48">
        <w:rPr>
          <w:rFonts w:ascii="Perpetua" w:hAnsi="Perpetua" w:cs="Perpetua"/>
        </w:rPr>
        <w:t>consumati</w:t>
      </w:r>
      <w:r w:rsidRPr="00131B48">
        <w:rPr>
          <w:rFonts w:ascii="Perpetua" w:hAnsi="Perpetua" w:cs="Perpetua"/>
          <w:spacing w:val="2"/>
        </w:rPr>
        <w:t xml:space="preserve"> </w:t>
      </w:r>
      <w:r w:rsidRPr="00131B48">
        <w:rPr>
          <w:rFonts w:ascii="Perpetua" w:hAnsi="Perpetua" w:cs="Perpetua"/>
        </w:rPr>
        <w:t>o</w:t>
      </w:r>
      <w:r w:rsidRPr="00131B48">
        <w:rPr>
          <w:rFonts w:ascii="Perpetua" w:hAnsi="Perpetua" w:cs="Perpetua"/>
          <w:spacing w:val="1"/>
        </w:rPr>
        <w:t xml:space="preserve"> </w:t>
      </w:r>
      <w:r w:rsidRPr="00131B48">
        <w:rPr>
          <w:rFonts w:ascii="Perpetua" w:hAnsi="Perpetua" w:cs="Perpetua"/>
        </w:rPr>
        <w:t>tentati,</w:t>
      </w:r>
      <w:r w:rsidRPr="00131B48">
        <w:rPr>
          <w:rFonts w:ascii="Perpetua" w:hAnsi="Perpetua" w:cs="Perpetua"/>
          <w:spacing w:val="1"/>
        </w:rPr>
        <w:t xml:space="preserve"> </w:t>
      </w:r>
      <w:r w:rsidRPr="00131B48">
        <w:rPr>
          <w:rFonts w:ascii="Perpetua" w:hAnsi="Perpetua" w:cs="Perpetua"/>
        </w:rPr>
        <w:t>di</w:t>
      </w:r>
      <w:r w:rsidRPr="00131B48">
        <w:rPr>
          <w:rFonts w:ascii="Perpetua" w:hAnsi="Perpetua" w:cs="Perpetua"/>
          <w:spacing w:val="1"/>
        </w:rPr>
        <w:t xml:space="preserve"> </w:t>
      </w:r>
      <w:r w:rsidRPr="00131B48">
        <w:rPr>
          <w:rFonts w:ascii="Perpetua" w:hAnsi="Perpetua" w:cs="Perpetua"/>
        </w:rPr>
        <w:t>cui</w:t>
      </w:r>
      <w:r w:rsidRPr="00131B48">
        <w:rPr>
          <w:rFonts w:ascii="Perpetua" w:hAnsi="Perpetua" w:cs="Perpetua"/>
          <w:spacing w:val="1"/>
        </w:rPr>
        <w:t xml:space="preserve"> </w:t>
      </w:r>
      <w:r w:rsidRPr="00131B48">
        <w:rPr>
          <w:rFonts w:ascii="Perpetua" w:hAnsi="Perpetua" w:cs="Perpetua"/>
        </w:rPr>
        <w:t>agli</w:t>
      </w:r>
      <w:r w:rsidRPr="00131B48">
        <w:rPr>
          <w:rFonts w:ascii="Perpetua" w:hAnsi="Perpetua" w:cs="Perpetua"/>
          <w:spacing w:val="1"/>
        </w:rPr>
        <w:t xml:space="preserve"> </w:t>
      </w:r>
      <w:r w:rsidRPr="00131B48">
        <w:rPr>
          <w:rFonts w:ascii="Perpetua" w:hAnsi="Perpetua" w:cs="Perpetua"/>
        </w:rPr>
        <w:t>articoli</w:t>
      </w:r>
      <w:r w:rsidRPr="00131B48">
        <w:rPr>
          <w:rFonts w:ascii="Perpetua" w:hAnsi="Perpetua" w:cs="Perpetua"/>
          <w:spacing w:val="2"/>
        </w:rPr>
        <w:t xml:space="preserve"> </w:t>
      </w:r>
      <w:r w:rsidRPr="00131B48">
        <w:rPr>
          <w:rFonts w:ascii="Perpetua" w:hAnsi="Perpetua" w:cs="Perpetua"/>
        </w:rPr>
        <w:t>317,</w:t>
      </w:r>
      <w:r w:rsidRPr="00131B48">
        <w:rPr>
          <w:rFonts w:ascii="Perpetua" w:hAnsi="Perpetua" w:cs="Perpetua"/>
          <w:spacing w:val="1"/>
        </w:rPr>
        <w:t xml:space="preserve"> </w:t>
      </w:r>
      <w:r w:rsidRPr="00131B48">
        <w:rPr>
          <w:rFonts w:ascii="Perpetua" w:hAnsi="Perpetua" w:cs="Perpetua"/>
        </w:rPr>
        <w:t>318,</w:t>
      </w:r>
      <w:r w:rsidRPr="00131B48">
        <w:rPr>
          <w:rFonts w:ascii="Perpetua" w:hAnsi="Perpetua" w:cs="Perpetua"/>
          <w:spacing w:val="1"/>
        </w:rPr>
        <w:t xml:space="preserve"> </w:t>
      </w:r>
      <w:r w:rsidRPr="00131B48">
        <w:rPr>
          <w:rFonts w:ascii="Perpetua" w:hAnsi="Perpetua" w:cs="Perpetua"/>
        </w:rPr>
        <w:t>319,</w:t>
      </w:r>
      <w:r w:rsidRPr="00131B48">
        <w:rPr>
          <w:rFonts w:ascii="Perpetua" w:hAnsi="Perpetua" w:cs="Perpetua"/>
          <w:spacing w:val="1"/>
        </w:rPr>
        <w:t xml:space="preserve"> </w:t>
      </w:r>
      <w:r w:rsidRPr="00131B48">
        <w:rPr>
          <w:rFonts w:ascii="Perpetua" w:hAnsi="Perpetua" w:cs="Perpetua"/>
        </w:rPr>
        <w:t>319-ter,</w:t>
      </w:r>
      <w:r w:rsidRPr="00131B48">
        <w:rPr>
          <w:rFonts w:ascii="Perpetua" w:hAnsi="Perpetua" w:cs="Perpetua"/>
          <w:spacing w:val="1"/>
        </w:rPr>
        <w:t xml:space="preserve"> </w:t>
      </w:r>
      <w:r w:rsidRPr="00131B48">
        <w:rPr>
          <w:rFonts w:ascii="Perpetua" w:hAnsi="Perpetua" w:cs="Perpetua"/>
        </w:rPr>
        <w:t>319-quater,</w:t>
      </w:r>
      <w:r w:rsidRPr="00131B48">
        <w:rPr>
          <w:rFonts w:ascii="Perpetua" w:hAnsi="Perpetua" w:cs="Perpetua"/>
          <w:spacing w:val="2"/>
        </w:rPr>
        <w:t xml:space="preserve"> </w:t>
      </w:r>
      <w:r w:rsidRPr="00131B48">
        <w:rPr>
          <w:rFonts w:ascii="Perpetua" w:hAnsi="Perpetua" w:cs="Perpetua"/>
        </w:rPr>
        <w:t xml:space="preserve">320, </w:t>
      </w:r>
      <w:r w:rsidRPr="00131B48">
        <w:rPr>
          <w:rFonts w:ascii="Perpetua" w:hAnsi="Perpetua" w:cs="Perpetua"/>
          <w:spacing w:val="-4"/>
        </w:rPr>
        <w:t>321,</w:t>
      </w:r>
    </w:p>
    <w:p w14:paraId="69E7FA1E" w14:textId="77777777" w:rsidR="00BC6E22" w:rsidRPr="00131B48" w:rsidRDefault="00000000" w:rsidP="00B82656">
      <w:pPr>
        <w:pStyle w:val="Corpotesto"/>
        <w:spacing w:before="37" w:line="360" w:lineRule="auto"/>
        <w:ind w:left="1773" w:right="127"/>
        <w:rPr>
          <w:rFonts w:ascii="Perpetua" w:hAnsi="Perpetua" w:cs="Perpetua"/>
        </w:rPr>
      </w:pPr>
      <w:r w:rsidRPr="00131B48">
        <w:rPr>
          <w:rFonts w:ascii="Perpetua" w:hAnsi="Perpetua" w:cs="Perpetua"/>
        </w:rPr>
        <w:t>322, 322-bis, 346-bis, 353, 353-bis, 354, 355 e 356 del codice penale nonché all’articolo</w:t>
      </w:r>
      <w:r w:rsidRPr="00131B48">
        <w:rPr>
          <w:rFonts w:ascii="Perpetua" w:hAnsi="Perpetua" w:cs="Perpetua"/>
          <w:spacing w:val="80"/>
        </w:rPr>
        <w:t xml:space="preserve"> </w:t>
      </w:r>
      <w:r w:rsidRPr="00131B48">
        <w:rPr>
          <w:rFonts w:ascii="Perpetua" w:hAnsi="Perpetua" w:cs="Perpetua"/>
        </w:rPr>
        <w:t>2635 del codice civile;</w:t>
      </w:r>
    </w:p>
    <w:p w14:paraId="03732E90" w14:textId="77777777" w:rsidR="00BC6E22" w:rsidRPr="00131B48" w:rsidRDefault="00000000" w:rsidP="00B82656">
      <w:pPr>
        <w:pStyle w:val="Corpotesto"/>
        <w:spacing w:before="1" w:line="360" w:lineRule="auto"/>
        <w:ind w:left="1347"/>
        <w:rPr>
          <w:rFonts w:ascii="Perpetua" w:hAnsi="Perpetua" w:cs="Perpetua"/>
        </w:rPr>
      </w:pPr>
      <w:r w:rsidRPr="00131B48">
        <w:rPr>
          <w:rFonts w:ascii="Perpetua" w:hAnsi="Perpetua" w:cs="Perpetua"/>
        </w:rPr>
        <w:t>b</w:t>
      </w:r>
      <w:r w:rsidRPr="00131B48">
        <w:rPr>
          <w:rFonts w:ascii="Perpetua" w:hAnsi="Perpetua" w:cs="Perpetua"/>
          <w:i/>
        </w:rPr>
        <w:t>-bis</w:t>
      </w:r>
      <w:r w:rsidRPr="00131B48">
        <w:rPr>
          <w:rFonts w:ascii="Perpetua" w:hAnsi="Perpetua" w:cs="Perpetua"/>
          <w:i/>
          <w:spacing w:val="-8"/>
        </w:rPr>
        <w:t xml:space="preserve"> </w:t>
      </w:r>
      <w:r w:rsidRPr="00131B48">
        <w:rPr>
          <w:rFonts w:ascii="Perpetua" w:hAnsi="Perpetua" w:cs="Perpetua"/>
        </w:rPr>
        <w:t>false</w:t>
      </w:r>
      <w:r w:rsidRPr="00131B48">
        <w:rPr>
          <w:rFonts w:ascii="Perpetua" w:hAnsi="Perpetua" w:cs="Perpetua"/>
          <w:spacing w:val="-10"/>
        </w:rPr>
        <w:t xml:space="preserve"> </w:t>
      </w:r>
      <w:r w:rsidRPr="00131B48">
        <w:rPr>
          <w:rFonts w:ascii="Perpetua" w:hAnsi="Perpetua" w:cs="Perpetua"/>
        </w:rPr>
        <w:t>comunicazioni</w:t>
      </w:r>
      <w:r w:rsidRPr="00131B48">
        <w:rPr>
          <w:rFonts w:ascii="Perpetua" w:hAnsi="Perpetua" w:cs="Perpetua"/>
          <w:spacing w:val="-10"/>
        </w:rPr>
        <w:t xml:space="preserve"> </w:t>
      </w:r>
      <w:r w:rsidRPr="00131B48">
        <w:rPr>
          <w:rFonts w:ascii="Perpetua" w:hAnsi="Perpetua" w:cs="Perpetua"/>
        </w:rPr>
        <w:t>sociali</w:t>
      </w:r>
      <w:r w:rsidRPr="00131B48">
        <w:rPr>
          <w:rFonts w:ascii="Perpetua" w:hAnsi="Perpetua" w:cs="Perpetua"/>
          <w:spacing w:val="-10"/>
        </w:rPr>
        <w:t xml:space="preserve"> </w:t>
      </w:r>
      <w:r w:rsidRPr="00131B48">
        <w:rPr>
          <w:rFonts w:ascii="Perpetua" w:hAnsi="Perpetua" w:cs="Perpetua"/>
        </w:rPr>
        <w:t>di</w:t>
      </w:r>
      <w:r w:rsidRPr="00131B48">
        <w:rPr>
          <w:rFonts w:ascii="Perpetua" w:hAnsi="Perpetua" w:cs="Perpetua"/>
          <w:spacing w:val="-11"/>
        </w:rPr>
        <w:t xml:space="preserve"> </w:t>
      </w:r>
      <w:r w:rsidRPr="00131B48">
        <w:rPr>
          <w:rFonts w:ascii="Perpetua" w:hAnsi="Perpetua" w:cs="Perpetua"/>
        </w:rPr>
        <w:t>cui</w:t>
      </w:r>
      <w:r w:rsidRPr="00131B48">
        <w:rPr>
          <w:rFonts w:ascii="Perpetua" w:hAnsi="Perpetua" w:cs="Perpetua"/>
          <w:spacing w:val="-10"/>
        </w:rPr>
        <w:t xml:space="preserve"> </w:t>
      </w:r>
      <w:r w:rsidRPr="00131B48">
        <w:rPr>
          <w:rFonts w:ascii="Perpetua" w:hAnsi="Perpetua" w:cs="Perpetua"/>
        </w:rPr>
        <w:t>agli</w:t>
      </w:r>
      <w:r w:rsidRPr="00131B48">
        <w:rPr>
          <w:rFonts w:ascii="Perpetua" w:hAnsi="Perpetua" w:cs="Perpetua"/>
          <w:spacing w:val="-10"/>
        </w:rPr>
        <w:t xml:space="preserve"> </w:t>
      </w:r>
      <w:r w:rsidRPr="00131B48">
        <w:rPr>
          <w:rFonts w:ascii="Perpetua" w:hAnsi="Perpetua" w:cs="Perpetua"/>
        </w:rPr>
        <w:t>articoli</w:t>
      </w:r>
      <w:r w:rsidRPr="00131B48">
        <w:rPr>
          <w:rFonts w:ascii="Perpetua" w:hAnsi="Perpetua" w:cs="Perpetua"/>
          <w:spacing w:val="-10"/>
        </w:rPr>
        <w:t xml:space="preserve"> </w:t>
      </w:r>
      <w:r w:rsidRPr="00131B48">
        <w:rPr>
          <w:rFonts w:ascii="Perpetua" w:hAnsi="Perpetua" w:cs="Perpetua"/>
        </w:rPr>
        <w:t>2621</w:t>
      </w:r>
      <w:r w:rsidRPr="00131B48">
        <w:rPr>
          <w:rFonts w:ascii="Perpetua" w:hAnsi="Perpetua" w:cs="Perpetua"/>
          <w:spacing w:val="-10"/>
        </w:rPr>
        <w:t xml:space="preserve"> </w:t>
      </w:r>
      <w:r w:rsidRPr="00131B48">
        <w:rPr>
          <w:rFonts w:ascii="Perpetua" w:hAnsi="Perpetua" w:cs="Perpetua"/>
        </w:rPr>
        <w:t>e</w:t>
      </w:r>
      <w:r w:rsidRPr="00131B48">
        <w:rPr>
          <w:rFonts w:ascii="Perpetua" w:hAnsi="Perpetua" w:cs="Perpetua"/>
          <w:spacing w:val="-10"/>
        </w:rPr>
        <w:t xml:space="preserve"> </w:t>
      </w:r>
      <w:r w:rsidRPr="00131B48">
        <w:rPr>
          <w:rFonts w:ascii="Perpetua" w:hAnsi="Perpetua" w:cs="Perpetua"/>
        </w:rPr>
        <w:t>2622</w:t>
      </w:r>
      <w:r w:rsidRPr="00131B48">
        <w:rPr>
          <w:rFonts w:ascii="Perpetua" w:hAnsi="Perpetua" w:cs="Perpetua"/>
          <w:spacing w:val="-12"/>
        </w:rPr>
        <w:t xml:space="preserve"> </w:t>
      </w:r>
      <w:r w:rsidRPr="00131B48">
        <w:rPr>
          <w:rFonts w:ascii="Perpetua" w:hAnsi="Perpetua" w:cs="Perpetua"/>
        </w:rPr>
        <w:t>del</w:t>
      </w:r>
      <w:r w:rsidRPr="00131B48">
        <w:rPr>
          <w:rFonts w:ascii="Perpetua" w:hAnsi="Perpetua" w:cs="Perpetua"/>
          <w:spacing w:val="-10"/>
        </w:rPr>
        <w:t xml:space="preserve"> </w:t>
      </w:r>
      <w:r w:rsidRPr="00131B48">
        <w:rPr>
          <w:rFonts w:ascii="Perpetua" w:hAnsi="Perpetua" w:cs="Perpetua"/>
        </w:rPr>
        <w:t>codice</w:t>
      </w:r>
      <w:r w:rsidRPr="00131B48">
        <w:rPr>
          <w:rFonts w:ascii="Perpetua" w:hAnsi="Perpetua" w:cs="Perpetua"/>
          <w:spacing w:val="-10"/>
        </w:rPr>
        <w:t xml:space="preserve"> </w:t>
      </w:r>
      <w:r w:rsidRPr="00131B48">
        <w:rPr>
          <w:rFonts w:ascii="Perpetua" w:hAnsi="Perpetua" w:cs="Perpetua"/>
          <w:spacing w:val="-2"/>
        </w:rPr>
        <w:t>civile;</w:t>
      </w:r>
    </w:p>
    <w:p w14:paraId="74CE0E1F" w14:textId="77777777" w:rsidR="00BC6E22" w:rsidRPr="00131B48" w:rsidRDefault="00000000" w:rsidP="00B82656">
      <w:pPr>
        <w:pStyle w:val="Paragrafoelenco"/>
        <w:numPr>
          <w:ilvl w:val="2"/>
          <w:numId w:val="4"/>
        </w:numPr>
        <w:tabs>
          <w:tab w:val="left" w:pos="1774"/>
        </w:tabs>
        <w:spacing w:before="37" w:line="360" w:lineRule="auto"/>
        <w:ind w:right="256" w:hanging="426"/>
        <w:rPr>
          <w:rFonts w:ascii="Perpetua" w:hAnsi="Perpetua" w:cs="Perpetua"/>
        </w:rPr>
      </w:pPr>
      <w:r w:rsidRPr="00131B48">
        <w:rPr>
          <w:rFonts w:ascii="Perpetua" w:hAnsi="Perpetua" w:cs="Perpetua"/>
        </w:rPr>
        <w:t>frode ai sensi dell'articolo 1 della convenzione relativa alla tutela degli interessi finanziari delle Comunità europee;</w:t>
      </w:r>
    </w:p>
    <w:p w14:paraId="2000A3DD" w14:textId="77777777" w:rsidR="00BC6E22" w:rsidRPr="00131B48" w:rsidRDefault="00000000" w:rsidP="00B82656">
      <w:pPr>
        <w:pStyle w:val="Paragrafoelenco"/>
        <w:numPr>
          <w:ilvl w:val="2"/>
          <w:numId w:val="4"/>
        </w:numPr>
        <w:tabs>
          <w:tab w:val="left" w:pos="1774"/>
        </w:tabs>
        <w:spacing w:line="360" w:lineRule="auto"/>
        <w:ind w:right="255" w:hanging="426"/>
        <w:rPr>
          <w:rFonts w:ascii="Perpetua" w:hAnsi="Perpetua" w:cs="Perpetua"/>
        </w:rPr>
      </w:pPr>
      <w:r w:rsidRPr="00131B48">
        <w:rPr>
          <w:rFonts w:ascii="Perpetua" w:hAnsi="Perpetua" w:cs="Perpetua"/>
        </w:rPr>
        <w:t xml:space="preserve">delitti, consumati o tentati, commessi con finalità di terrorismo, anche internazionale, e di eversione dell'ordine costituzionale reati terroristici o reati connessi alle attività </w:t>
      </w:r>
      <w:r w:rsidRPr="00131B48">
        <w:rPr>
          <w:rFonts w:ascii="Perpetua" w:hAnsi="Perpetua" w:cs="Perpetua"/>
          <w:spacing w:val="-2"/>
        </w:rPr>
        <w:t>terroristiche;</w:t>
      </w:r>
    </w:p>
    <w:p w14:paraId="539B1EA4" w14:textId="77777777" w:rsidR="00BC6E22" w:rsidRPr="00131B48" w:rsidRDefault="00000000" w:rsidP="00B82656">
      <w:pPr>
        <w:pStyle w:val="Paragrafoelenco"/>
        <w:numPr>
          <w:ilvl w:val="2"/>
          <w:numId w:val="4"/>
        </w:numPr>
        <w:tabs>
          <w:tab w:val="left" w:pos="1774"/>
        </w:tabs>
        <w:spacing w:before="1" w:line="360" w:lineRule="auto"/>
        <w:ind w:right="255" w:hanging="426"/>
        <w:rPr>
          <w:rFonts w:ascii="Perpetua" w:hAnsi="Perpetua" w:cs="Perpetua"/>
        </w:rPr>
      </w:pPr>
      <w:r w:rsidRPr="00131B48">
        <w:rPr>
          <w:rFonts w:ascii="Perpetua" w:hAnsi="Perpetua" w:cs="Perpetua"/>
        </w:rPr>
        <w:t>delitti di cui agli articoli 648-bis, 648-ter e 648-ter.1 del codice penale, riciclaggio di proventi di attività criminose o finanziamento del terrorismo, quali definiti all'articolo 1 del decreto legislativo 22 giugno 2007, n. 109 e successive modificazioni;</w:t>
      </w:r>
    </w:p>
    <w:p w14:paraId="00F34CC1" w14:textId="77777777" w:rsidR="00BC6E22" w:rsidRPr="00131B48" w:rsidRDefault="00000000" w:rsidP="00B82656">
      <w:pPr>
        <w:pStyle w:val="Paragrafoelenco"/>
        <w:numPr>
          <w:ilvl w:val="2"/>
          <w:numId w:val="4"/>
        </w:numPr>
        <w:tabs>
          <w:tab w:val="left" w:pos="1774"/>
        </w:tabs>
        <w:spacing w:line="360" w:lineRule="auto"/>
        <w:ind w:right="256" w:hanging="426"/>
        <w:rPr>
          <w:rFonts w:ascii="Perpetua" w:hAnsi="Perpetua" w:cs="Perpetua"/>
        </w:rPr>
      </w:pPr>
      <w:r w:rsidRPr="00131B48">
        <w:rPr>
          <w:rFonts w:ascii="Perpetua" w:hAnsi="Perpetua" w:cs="Perpetua"/>
        </w:rPr>
        <w:t>sfruttamento del lavoro minorile e altre forme di tratta di esseri umani definite con il decreto legislativo 4 marzo 2014, n. 24;</w:t>
      </w:r>
    </w:p>
    <w:p w14:paraId="10D42D0E" w14:textId="77777777" w:rsidR="00BC6E22" w:rsidRPr="00131B48" w:rsidRDefault="00000000" w:rsidP="00B82656">
      <w:pPr>
        <w:pStyle w:val="Paragrafoelenco"/>
        <w:numPr>
          <w:ilvl w:val="2"/>
          <w:numId w:val="4"/>
        </w:numPr>
        <w:tabs>
          <w:tab w:val="left" w:pos="1774"/>
        </w:tabs>
        <w:spacing w:line="360" w:lineRule="auto"/>
        <w:ind w:right="254" w:hanging="426"/>
        <w:rPr>
          <w:rFonts w:ascii="Perpetua" w:hAnsi="Perpetua" w:cs="Perpetua"/>
        </w:rPr>
      </w:pPr>
      <w:r w:rsidRPr="00131B48">
        <w:rPr>
          <w:rFonts w:ascii="Perpetua" w:hAnsi="Perpetua" w:cs="Perpetua"/>
        </w:rPr>
        <w:t>ogni altro delitto da cui derivi, quale pena accessoria, l'incapacità di contrattare con la pubblica amministrazione.</w:t>
      </w:r>
    </w:p>
    <w:p w14:paraId="36D13A9E" w14:textId="77777777" w:rsidR="00BC6E22" w:rsidRPr="00131B48" w:rsidRDefault="00000000" w:rsidP="00B82656">
      <w:pPr>
        <w:pStyle w:val="Paragrafoelenco"/>
        <w:numPr>
          <w:ilvl w:val="1"/>
          <w:numId w:val="5"/>
        </w:numPr>
        <w:tabs>
          <w:tab w:val="left" w:pos="1347"/>
        </w:tabs>
        <w:spacing w:line="360" w:lineRule="auto"/>
        <w:ind w:right="255"/>
        <w:rPr>
          <w:rFonts w:ascii="Perpetua" w:hAnsi="Perpetua" w:cs="Perpetua"/>
        </w:rPr>
      </w:pPr>
      <w:r w:rsidRPr="00131B48">
        <w:rPr>
          <w:rFonts w:ascii="Perpetua" w:hAnsi="Perpetua" w:cs="Perpetua"/>
        </w:rPr>
        <w:t>Non sussistono nei propri confronti cause di decadenza, di sospensione o di divieto previste dall'articolo 67 del decreto legislativo 6 settembre 2011, n. 159 o di un tentativo di infiltrazione mafiosa di cui all'articolo 84, comma 4, del medesimo decreto.</w:t>
      </w:r>
    </w:p>
    <w:p w14:paraId="13C29E26" w14:textId="77777777" w:rsidR="00BC6E22" w:rsidRPr="00131B48" w:rsidRDefault="00000000" w:rsidP="00B82656">
      <w:pPr>
        <w:pStyle w:val="Paragrafoelenco"/>
        <w:numPr>
          <w:ilvl w:val="1"/>
          <w:numId w:val="5"/>
        </w:numPr>
        <w:spacing w:line="360" w:lineRule="auto"/>
        <w:ind w:right="255"/>
        <w:rPr>
          <w:rFonts w:ascii="Perpetua" w:hAnsi="Perpetua" w:cs="Perpetua"/>
        </w:rPr>
      </w:pPr>
      <w:r w:rsidRPr="00131B48">
        <w:rPr>
          <w:rFonts w:ascii="Perpetua" w:hAnsi="Perpetua" w:cs="Perpetua"/>
        </w:rPr>
        <w:t>Non sono state commesse violazioni gravi, definitivamente accertate, rispetto agli obblighi relativi</w:t>
      </w:r>
      <w:r w:rsidRPr="00131B48">
        <w:rPr>
          <w:rFonts w:ascii="Perpetua" w:hAnsi="Perpetua" w:cs="Perpetua"/>
          <w:spacing w:val="-1"/>
        </w:rPr>
        <w:t xml:space="preserve"> </w:t>
      </w:r>
      <w:r w:rsidRPr="00131B48">
        <w:rPr>
          <w:rFonts w:ascii="Perpetua" w:hAnsi="Perpetua" w:cs="Perpetua"/>
        </w:rPr>
        <w:t>al</w:t>
      </w:r>
      <w:r w:rsidRPr="00131B48">
        <w:rPr>
          <w:rFonts w:ascii="Perpetua" w:hAnsi="Perpetua" w:cs="Perpetua"/>
          <w:spacing w:val="-1"/>
        </w:rPr>
        <w:t xml:space="preserve"> </w:t>
      </w:r>
      <w:r w:rsidRPr="00131B48">
        <w:rPr>
          <w:rFonts w:ascii="Perpetua" w:hAnsi="Perpetua" w:cs="Perpetua"/>
        </w:rPr>
        <w:t>pagamento</w:t>
      </w:r>
      <w:r w:rsidRPr="00131B48">
        <w:rPr>
          <w:rFonts w:ascii="Perpetua" w:hAnsi="Perpetua" w:cs="Perpetua"/>
          <w:spacing w:val="-1"/>
        </w:rPr>
        <w:t xml:space="preserve"> </w:t>
      </w:r>
      <w:r w:rsidRPr="00131B48">
        <w:rPr>
          <w:rFonts w:ascii="Perpetua" w:hAnsi="Perpetua" w:cs="Perpetua"/>
        </w:rPr>
        <w:t>delle imposte</w:t>
      </w:r>
      <w:r w:rsidRPr="00131B48">
        <w:rPr>
          <w:rFonts w:ascii="Perpetua" w:hAnsi="Perpetua" w:cs="Perpetua"/>
          <w:spacing w:val="-1"/>
        </w:rPr>
        <w:t xml:space="preserve"> </w:t>
      </w:r>
      <w:r w:rsidRPr="00131B48">
        <w:rPr>
          <w:rFonts w:ascii="Perpetua" w:hAnsi="Perpetua" w:cs="Perpetua"/>
        </w:rPr>
        <w:t>e</w:t>
      </w:r>
      <w:r w:rsidRPr="00131B48">
        <w:rPr>
          <w:rFonts w:ascii="Perpetua" w:hAnsi="Perpetua" w:cs="Perpetua"/>
          <w:spacing w:val="-1"/>
        </w:rPr>
        <w:t xml:space="preserve"> </w:t>
      </w:r>
      <w:r w:rsidRPr="00131B48">
        <w:rPr>
          <w:rFonts w:ascii="Perpetua" w:hAnsi="Perpetua" w:cs="Perpetua"/>
        </w:rPr>
        <w:t>tasse</w:t>
      </w:r>
      <w:r w:rsidRPr="00131B48">
        <w:rPr>
          <w:rFonts w:ascii="Perpetua" w:hAnsi="Perpetua" w:cs="Perpetua"/>
          <w:spacing w:val="-1"/>
        </w:rPr>
        <w:t xml:space="preserve"> </w:t>
      </w:r>
      <w:r w:rsidRPr="00131B48">
        <w:rPr>
          <w:rFonts w:ascii="Perpetua" w:hAnsi="Perpetua" w:cs="Perpetua"/>
        </w:rPr>
        <w:t>o</w:t>
      </w:r>
      <w:r w:rsidRPr="00131B48">
        <w:rPr>
          <w:rFonts w:ascii="Perpetua" w:hAnsi="Perpetua" w:cs="Perpetua"/>
          <w:spacing w:val="-1"/>
        </w:rPr>
        <w:t xml:space="preserve"> </w:t>
      </w:r>
      <w:r w:rsidRPr="00131B48">
        <w:rPr>
          <w:rFonts w:ascii="Perpetua" w:hAnsi="Perpetua" w:cs="Perpetua"/>
        </w:rPr>
        <w:t>dei</w:t>
      </w:r>
      <w:r w:rsidRPr="00131B48">
        <w:rPr>
          <w:rFonts w:ascii="Perpetua" w:hAnsi="Perpetua" w:cs="Perpetua"/>
          <w:spacing w:val="-2"/>
        </w:rPr>
        <w:t xml:space="preserve"> </w:t>
      </w:r>
      <w:r w:rsidRPr="00131B48">
        <w:rPr>
          <w:rFonts w:ascii="Perpetua" w:hAnsi="Perpetua" w:cs="Perpetua"/>
        </w:rPr>
        <w:t>contributi</w:t>
      </w:r>
      <w:r w:rsidRPr="00131B48">
        <w:rPr>
          <w:rFonts w:ascii="Perpetua" w:hAnsi="Perpetua" w:cs="Perpetua"/>
          <w:spacing w:val="-2"/>
        </w:rPr>
        <w:t xml:space="preserve"> </w:t>
      </w:r>
      <w:r w:rsidRPr="00131B48">
        <w:rPr>
          <w:rFonts w:ascii="Perpetua" w:hAnsi="Perpetua" w:cs="Perpetua"/>
        </w:rPr>
        <w:t>previdenziali,</w:t>
      </w:r>
      <w:r w:rsidRPr="00131B48">
        <w:rPr>
          <w:rFonts w:ascii="Perpetua" w:hAnsi="Perpetua" w:cs="Perpetua"/>
          <w:spacing w:val="-2"/>
        </w:rPr>
        <w:t xml:space="preserve"> </w:t>
      </w:r>
      <w:r w:rsidRPr="00131B48">
        <w:rPr>
          <w:rFonts w:ascii="Perpetua" w:hAnsi="Perpetua" w:cs="Perpetua"/>
        </w:rPr>
        <w:t>secondo</w:t>
      </w:r>
      <w:r w:rsidRPr="00131B48">
        <w:rPr>
          <w:rFonts w:ascii="Perpetua" w:hAnsi="Perpetua" w:cs="Perpetua"/>
          <w:spacing w:val="-2"/>
        </w:rPr>
        <w:t xml:space="preserve"> </w:t>
      </w:r>
      <w:r w:rsidRPr="00131B48">
        <w:rPr>
          <w:rFonts w:ascii="Perpetua" w:hAnsi="Perpetua" w:cs="Perpetua"/>
        </w:rPr>
        <w:t>la</w:t>
      </w:r>
      <w:r w:rsidRPr="00131B48">
        <w:rPr>
          <w:rFonts w:ascii="Perpetua" w:hAnsi="Perpetua" w:cs="Perpetua"/>
          <w:spacing w:val="-2"/>
        </w:rPr>
        <w:t xml:space="preserve"> </w:t>
      </w:r>
      <w:r w:rsidRPr="00131B48">
        <w:rPr>
          <w:rFonts w:ascii="Perpetua" w:hAnsi="Perpetua" w:cs="Perpetua"/>
        </w:rPr>
        <w:t>legislazione italiana OVVERO: violazioni gravi che comportano un omesso pagamento di imposte e tasse superiore all'importo di cui all'articolo 48-bis, commi 1 e 2-bis, del decreto del Presidente della Repubblica 29 settembre 1973, n. 602;</w:t>
      </w:r>
      <w:r w:rsidRPr="00131B48">
        <w:rPr>
          <w:rFonts w:ascii="Perpetua" w:hAnsi="Perpetua" w:cs="Perpetua"/>
          <w:spacing w:val="40"/>
        </w:rPr>
        <w:t xml:space="preserve"> </w:t>
      </w:r>
      <w:r w:rsidRPr="00131B48">
        <w:rPr>
          <w:rFonts w:ascii="Perpetua" w:hAnsi="Perpetua" w:cs="Perpetua"/>
        </w:rPr>
        <w:t>violazioni definitivamente accertate contenute in sentenze o atti amministrativi non più soggetti ad impugnazione; gravi violazioni in materia contributiva e previdenziale ostative al rilascio del documento unico di regolarità contributiva (DURC), se dovuto, di cui al all'articolo 8 del decreto del Ministero del lavoro e delle politiche sociali 30 gennaio 2015, pubblicato sulla Gazzetta Ufficiale n. 125 del 1° giugno 2015, ovvero delle certificazioni rilasciate dagli enti previdenziali di riferimento non aderenti al sistema dello sportello unico previdenziale.</w:t>
      </w:r>
    </w:p>
    <w:p w14:paraId="2C39D266" w14:textId="77777777" w:rsidR="00BC6E22" w:rsidRPr="00131B48" w:rsidRDefault="00000000" w:rsidP="00B82656">
      <w:pPr>
        <w:pStyle w:val="Paragrafoelenco"/>
        <w:numPr>
          <w:ilvl w:val="1"/>
          <w:numId w:val="5"/>
        </w:numPr>
        <w:spacing w:line="360" w:lineRule="auto"/>
        <w:ind w:right="255"/>
        <w:rPr>
          <w:rFonts w:ascii="Perpetua" w:hAnsi="Perpetua" w:cs="Perpetua"/>
        </w:rPr>
      </w:pPr>
      <w:r w:rsidRPr="00131B48">
        <w:rPr>
          <w:rFonts w:ascii="Perpetua" w:hAnsi="Perpetua" w:cs="Perpetua"/>
        </w:rPr>
        <w:t>Non</w:t>
      </w:r>
      <w:r w:rsidRPr="00131B48">
        <w:rPr>
          <w:rFonts w:ascii="Perpetua" w:hAnsi="Perpetua" w:cs="Perpetua"/>
          <w:spacing w:val="-2"/>
        </w:rPr>
        <w:t xml:space="preserve"> </w:t>
      </w:r>
      <w:r w:rsidRPr="00131B48">
        <w:rPr>
          <w:rFonts w:ascii="Perpetua" w:hAnsi="Perpetua" w:cs="Perpetua"/>
        </w:rPr>
        <w:t>sono</w:t>
      </w:r>
      <w:r w:rsidRPr="00131B48">
        <w:rPr>
          <w:rFonts w:ascii="Perpetua" w:hAnsi="Perpetua" w:cs="Perpetua"/>
          <w:spacing w:val="-2"/>
        </w:rPr>
        <w:t xml:space="preserve"> </w:t>
      </w:r>
      <w:r w:rsidRPr="00131B48">
        <w:rPr>
          <w:rFonts w:ascii="Perpetua" w:hAnsi="Perpetua" w:cs="Perpetua"/>
        </w:rPr>
        <w:t>state</w:t>
      </w:r>
      <w:r w:rsidRPr="00131B48">
        <w:rPr>
          <w:rFonts w:ascii="Perpetua" w:hAnsi="Perpetua" w:cs="Perpetua"/>
          <w:spacing w:val="-2"/>
        </w:rPr>
        <w:t xml:space="preserve"> </w:t>
      </w:r>
      <w:r w:rsidRPr="00131B48">
        <w:rPr>
          <w:rFonts w:ascii="Perpetua" w:hAnsi="Perpetua" w:cs="Perpetua"/>
        </w:rPr>
        <w:t>commesse</w:t>
      </w:r>
      <w:r w:rsidRPr="00131B48">
        <w:rPr>
          <w:rFonts w:ascii="Perpetua" w:hAnsi="Perpetua" w:cs="Perpetua"/>
          <w:spacing w:val="-2"/>
        </w:rPr>
        <w:t xml:space="preserve"> </w:t>
      </w:r>
      <w:r w:rsidRPr="00131B48">
        <w:rPr>
          <w:rFonts w:ascii="Perpetua" w:hAnsi="Perpetua" w:cs="Perpetua"/>
        </w:rPr>
        <w:t>gravi</w:t>
      </w:r>
      <w:r w:rsidRPr="00131B48">
        <w:rPr>
          <w:rFonts w:ascii="Perpetua" w:hAnsi="Perpetua" w:cs="Perpetua"/>
          <w:spacing w:val="-2"/>
        </w:rPr>
        <w:t xml:space="preserve"> </w:t>
      </w:r>
      <w:r w:rsidRPr="00131B48">
        <w:rPr>
          <w:rFonts w:ascii="Perpetua" w:hAnsi="Perpetua" w:cs="Perpetua"/>
        </w:rPr>
        <w:t>infrazioni</w:t>
      </w:r>
      <w:r w:rsidRPr="00131B48">
        <w:rPr>
          <w:rFonts w:ascii="Perpetua" w:hAnsi="Perpetua" w:cs="Perpetua"/>
          <w:spacing w:val="-2"/>
        </w:rPr>
        <w:t xml:space="preserve"> </w:t>
      </w:r>
      <w:r w:rsidRPr="00131B48">
        <w:rPr>
          <w:rFonts w:ascii="Perpetua" w:hAnsi="Perpetua" w:cs="Perpetua"/>
        </w:rPr>
        <w:t>debitamente</w:t>
      </w:r>
      <w:r w:rsidRPr="00131B48">
        <w:rPr>
          <w:rFonts w:ascii="Perpetua" w:hAnsi="Perpetua" w:cs="Perpetua"/>
          <w:spacing w:val="-2"/>
        </w:rPr>
        <w:t xml:space="preserve"> </w:t>
      </w:r>
      <w:r w:rsidRPr="00131B48">
        <w:rPr>
          <w:rFonts w:ascii="Perpetua" w:hAnsi="Perpetua" w:cs="Perpetua"/>
        </w:rPr>
        <w:t>accertate</w:t>
      </w:r>
      <w:r w:rsidRPr="00131B48">
        <w:rPr>
          <w:rFonts w:ascii="Perpetua" w:hAnsi="Perpetua" w:cs="Perpetua"/>
          <w:spacing w:val="-2"/>
        </w:rPr>
        <w:t xml:space="preserve"> </w:t>
      </w:r>
      <w:r w:rsidRPr="00131B48">
        <w:rPr>
          <w:rFonts w:ascii="Perpetua" w:hAnsi="Perpetua" w:cs="Perpetua"/>
        </w:rPr>
        <w:t>alle</w:t>
      </w:r>
      <w:r w:rsidRPr="00131B48">
        <w:rPr>
          <w:rFonts w:ascii="Perpetua" w:hAnsi="Perpetua" w:cs="Perpetua"/>
          <w:spacing w:val="-2"/>
        </w:rPr>
        <w:t xml:space="preserve"> </w:t>
      </w:r>
      <w:r w:rsidRPr="00131B48">
        <w:rPr>
          <w:rFonts w:ascii="Perpetua" w:hAnsi="Perpetua" w:cs="Perpetua"/>
        </w:rPr>
        <w:t>norme</w:t>
      </w:r>
      <w:r w:rsidRPr="00131B48">
        <w:rPr>
          <w:rFonts w:ascii="Perpetua" w:hAnsi="Perpetua" w:cs="Perpetua"/>
          <w:spacing w:val="-3"/>
        </w:rPr>
        <w:t xml:space="preserve"> </w:t>
      </w:r>
      <w:r w:rsidRPr="00131B48">
        <w:rPr>
          <w:rFonts w:ascii="Perpetua" w:hAnsi="Perpetua" w:cs="Perpetua"/>
        </w:rPr>
        <w:t>in</w:t>
      </w:r>
      <w:r w:rsidRPr="00131B48">
        <w:rPr>
          <w:rFonts w:ascii="Perpetua" w:hAnsi="Perpetua" w:cs="Perpetua"/>
          <w:spacing w:val="-2"/>
        </w:rPr>
        <w:t xml:space="preserve"> </w:t>
      </w:r>
      <w:r w:rsidRPr="00131B48">
        <w:rPr>
          <w:rFonts w:ascii="Perpetua" w:hAnsi="Perpetua" w:cs="Perpetua"/>
        </w:rPr>
        <w:t>materia</w:t>
      </w:r>
      <w:r w:rsidRPr="00131B48">
        <w:rPr>
          <w:rFonts w:ascii="Perpetua" w:hAnsi="Perpetua" w:cs="Perpetua"/>
          <w:spacing w:val="-2"/>
        </w:rPr>
        <w:t xml:space="preserve"> </w:t>
      </w:r>
      <w:r w:rsidRPr="00131B48">
        <w:rPr>
          <w:rFonts w:ascii="Perpetua" w:hAnsi="Perpetua" w:cs="Perpetua"/>
        </w:rPr>
        <w:t>di</w:t>
      </w:r>
      <w:r w:rsidRPr="00131B48">
        <w:rPr>
          <w:rFonts w:ascii="Perpetua" w:hAnsi="Perpetua" w:cs="Perpetua"/>
          <w:spacing w:val="-3"/>
        </w:rPr>
        <w:t xml:space="preserve"> </w:t>
      </w:r>
      <w:r w:rsidRPr="00131B48">
        <w:rPr>
          <w:rFonts w:ascii="Perpetua" w:hAnsi="Perpetua" w:cs="Perpetua"/>
        </w:rPr>
        <w:t>salute</w:t>
      </w:r>
      <w:r w:rsidRPr="00131B48">
        <w:rPr>
          <w:rFonts w:ascii="Perpetua" w:hAnsi="Perpetua" w:cs="Perpetua"/>
          <w:spacing w:val="-1"/>
        </w:rPr>
        <w:t xml:space="preserve"> </w:t>
      </w:r>
      <w:r w:rsidRPr="00131B48">
        <w:rPr>
          <w:rFonts w:ascii="Perpetua" w:hAnsi="Perpetua" w:cs="Perpetua"/>
        </w:rPr>
        <w:t xml:space="preserve">e sicurezza sul </w:t>
      </w:r>
      <w:r w:rsidRPr="00131B48">
        <w:rPr>
          <w:rFonts w:ascii="Perpetua" w:hAnsi="Perpetua" w:cs="Perpetua"/>
        </w:rPr>
        <w:lastRenderedPageBreak/>
        <w:t>lavoro nonché agli obblighi di cui all'articolo 30, comma 3 del presente codice;</w:t>
      </w:r>
    </w:p>
    <w:p w14:paraId="41496E8B" w14:textId="77777777" w:rsidR="00BC6E22" w:rsidRPr="00131B48" w:rsidRDefault="00000000" w:rsidP="00B82656">
      <w:pPr>
        <w:pStyle w:val="Paragrafoelenco"/>
        <w:numPr>
          <w:ilvl w:val="1"/>
          <w:numId w:val="5"/>
        </w:numPr>
        <w:spacing w:line="360" w:lineRule="auto"/>
        <w:ind w:right="255"/>
        <w:rPr>
          <w:rFonts w:ascii="Perpetua" w:hAnsi="Perpetua" w:cs="Perpetua"/>
        </w:rPr>
      </w:pPr>
      <w:r w:rsidRPr="00131B48">
        <w:rPr>
          <w:rFonts w:ascii="Perpetua" w:hAnsi="Perpetua" w:cs="Perpetua"/>
        </w:rPr>
        <w:t>Non si trova in stato di fallimento, di liquidazione coatta, di concordato preventivo, salvo il caso di concordato con continuità aziendale, o nei cui riguardi sia in corso un procedimento per la dichiarazione di una di tali situazioni, fermo restando quanto previsto dall'articolo 110;</w:t>
      </w:r>
    </w:p>
    <w:p w14:paraId="39229C05" w14:textId="77777777" w:rsidR="00BC6E22" w:rsidRPr="00131B48" w:rsidRDefault="00000000" w:rsidP="00B82656">
      <w:pPr>
        <w:pStyle w:val="Paragrafoelenco"/>
        <w:numPr>
          <w:ilvl w:val="1"/>
          <w:numId w:val="5"/>
        </w:numPr>
        <w:spacing w:line="360" w:lineRule="auto"/>
        <w:ind w:right="255"/>
        <w:rPr>
          <w:rFonts w:ascii="Perpetua" w:hAnsi="Perpetua" w:cs="Perpetua"/>
        </w:rPr>
      </w:pPr>
      <w:r w:rsidRPr="00131B48">
        <w:rPr>
          <w:rFonts w:ascii="Perpetua" w:hAnsi="Perpetua" w:cs="Perpetua"/>
        </w:rPr>
        <w:t xml:space="preserve">Non si è reso colpevole di gravi illeciti professionali, tali da rendere dubbia la sua integrità o affidabilità. 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w:t>
      </w:r>
      <w:r w:rsidRPr="00131B48">
        <w:rPr>
          <w:rFonts w:ascii="Perpetua" w:hAnsi="Perpetua" w:cs="Perpetua"/>
          <w:spacing w:val="-2"/>
        </w:rPr>
        <w:t>selezione;</w:t>
      </w:r>
    </w:p>
    <w:p w14:paraId="7FC83744" w14:textId="77777777" w:rsidR="00BC6E22" w:rsidRPr="00131B48" w:rsidRDefault="00000000" w:rsidP="00B82656">
      <w:pPr>
        <w:pStyle w:val="Paragrafoelenco"/>
        <w:numPr>
          <w:ilvl w:val="1"/>
          <w:numId w:val="5"/>
        </w:numPr>
        <w:spacing w:line="360" w:lineRule="auto"/>
        <w:ind w:right="255"/>
        <w:rPr>
          <w:rFonts w:ascii="Perpetua" w:hAnsi="Perpetua" w:cs="Perpetua"/>
        </w:rPr>
      </w:pPr>
      <w:r w:rsidRPr="00131B48">
        <w:rPr>
          <w:rFonts w:ascii="Perpetua" w:hAnsi="Perpetua" w:cs="Perpetua"/>
        </w:rPr>
        <w:t>La propria partecipazione non determina una situazione di conflitto di interesse ai sensi dell'articolo 42, comma 2, non diversamente risolvibile;</w:t>
      </w:r>
    </w:p>
    <w:p w14:paraId="3EFD2889" w14:textId="77777777" w:rsidR="00BC6E22" w:rsidRPr="00131B48" w:rsidRDefault="00000000" w:rsidP="00B82656">
      <w:pPr>
        <w:pStyle w:val="Paragrafoelenco"/>
        <w:numPr>
          <w:ilvl w:val="1"/>
          <w:numId w:val="5"/>
        </w:numPr>
        <w:spacing w:line="360" w:lineRule="auto"/>
        <w:ind w:right="255"/>
        <w:rPr>
          <w:rFonts w:ascii="Perpetua" w:hAnsi="Perpetua" w:cs="Perpetua"/>
        </w:rPr>
      </w:pPr>
      <w:r w:rsidRPr="00131B48">
        <w:rPr>
          <w:rFonts w:ascii="Perpetua" w:hAnsi="Perpetua" w:cs="Perpetua"/>
        </w:rPr>
        <w:t>Non</w:t>
      </w:r>
      <w:r w:rsidRPr="00131B48">
        <w:rPr>
          <w:rFonts w:ascii="Perpetua" w:hAnsi="Perpetua" w:cs="Perpetua"/>
          <w:spacing w:val="-5"/>
        </w:rPr>
        <w:t xml:space="preserve"> </w:t>
      </w:r>
      <w:r w:rsidRPr="00131B48">
        <w:rPr>
          <w:rFonts w:ascii="Perpetua" w:hAnsi="Perpetua" w:cs="Perpetua"/>
        </w:rPr>
        <w:t>ricorre</w:t>
      </w:r>
      <w:r w:rsidRPr="00131B48">
        <w:rPr>
          <w:rFonts w:ascii="Perpetua" w:hAnsi="Perpetua" w:cs="Perpetua"/>
          <w:spacing w:val="-4"/>
        </w:rPr>
        <w:t xml:space="preserve"> </w:t>
      </w:r>
      <w:r w:rsidRPr="00131B48">
        <w:rPr>
          <w:rFonts w:ascii="Perpetua" w:hAnsi="Perpetua" w:cs="Perpetua"/>
        </w:rPr>
        <w:t>la</w:t>
      </w:r>
      <w:r w:rsidRPr="00131B48">
        <w:rPr>
          <w:rFonts w:ascii="Perpetua" w:hAnsi="Perpetua" w:cs="Perpetua"/>
          <w:spacing w:val="-4"/>
        </w:rPr>
        <w:t xml:space="preserve"> </w:t>
      </w:r>
      <w:r w:rsidRPr="00131B48">
        <w:rPr>
          <w:rFonts w:ascii="Perpetua" w:hAnsi="Perpetua" w:cs="Perpetua"/>
        </w:rPr>
        <w:t>fattispecie</w:t>
      </w:r>
      <w:r w:rsidRPr="00131B48">
        <w:rPr>
          <w:rFonts w:ascii="Perpetua" w:hAnsi="Perpetua" w:cs="Perpetua"/>
          <w:spacing w:val="-4"/>
        </w:rPr>
        <w:t xml:space="preserve"> </w:t>
      </w:r>
      <w:r w:rsidRPr="00131B48">
        <w:rPr>
          <w:rFonts w:ascii="Perpetua" w:hAnsi="Perpetua" w:cs="Perpetua"/>
        </w:rPr>
        <w:t>di</w:t>
      </w:r>
      <w:r w:rsidRPr="00131B48">
        <w:rPr>
          <w:rFonts w:ascii="Perpetua" w:hAnsi="Perpetua" w:cs="Perpetua"/>
          <w:spacing w:val="-4"/>
        </w:rPr>
        <w:t xml:space="preserve"> </w:t>
      </w:r>
      <w:r w:rsidRPr="00131B48">
        <w:rPr>
          <w:rFonts w:ascii="Perpetua" w:hAnsi="Perpetua" w:cs="Perpetua"/>
        </w:rPr>
        <w:t>cui</w:t>
      </w:r>
      <w:r w:rsidRPr="00131B48">
        <w:rPr>
          <w:rFonts w:ascii="Perpetua" w:hAnsi="Perpetua" w:cs="Perpetua"/>
          <w:spacing w:val="-4"/>
        </w:rPr>
        <w:t xml:space="preserve"> </w:t>
      </w:r>
      <w:r w:rsidRPr="00131B48">
        <w:rPr>
          <w:rFonts w:ascii="Perpetua" w:hAnsi="Perpetua" w:cs="Perpetua"/>
        </w:rPr>
        <w:t>all’art.</w:t>
      </w:r>
      <w:r w:rsidRPr="00131B48">
        <w:rPr>
          <w:rFonts w:ascii="Perpetua" w:hAnsi="Perpetua" w:cs="Perpetua"/>
          <w:spacing w:val="-4"/>
        </w:rPr>
        <w:t xml:space="preserve"> </w:t>
      </w:r>
      <w:r w:rsidRPr="00131B48">
        <w:rPr>
          <w:rFonts w:ascii="Perpetua" w:hAnsi="Perpetua" w:cs="Perpetua"/>
        </w:rPr>
        <w:t>80</w:t>
      </w:r>
      <w:r w:rsidRPr="00131B48">
        <w:rPr>
          <w:rFonts w:ascii="Perpetua" w:hAnsi="Perpetua" w:cs="Perpetua"/>
          <w:spacing w:val="-5"/>
        </w:rPr>
        <w:t xml:space="preserve"> </w:t>
      </w:r>
      <w:r w:rsidRPr="00131B48">
        <w:rPr>
          <w:rFonts w:ascii="Perpetua" w:hAnsi="Perpetua" w:cs="Perpetua"/>
        </w:rPr>
        <w:t>comma</w:t>
      </w:r>
      <w:r w:rsidRPr="00131B48">
        <w:rPr>
          <w:rFonts w:ascii="Perpetua" w:hAnsi="Perpetua" w:cs="Perpetua"/>
          <w:spacing w:val="-4"/>
        </w:rPr>
        <w:t xml:space="preserve"> </w:t>
      </w:r>
      <w:r w:rsidRPr="00131B48">
        <w:rPr>
          <w:rFonts w:ascii="Perpetua" w:hAnsi="Perpetua" w:cs="Perpetua"/>
        </w:rPr>
        <w:t>5</w:t>
      </w:r>
      <w:r w:rsidRPr="00131B48">
        <w:rPr>
          <w:rFonts w:ascii="Perpetua" w:hAnsi="Perpetua" w:cs="Perpetua"/>
          <w:spacing w:val="-4"/>
        </w:rPr>
        <w:t xml:space="preserve"> </w:t>
      </w:r>
      <w:r w:rsidRPr="00131B48">
        <w:rPr>
          <w:rFonts w:ascii="Perpetua" w:hAnsi="Perpetua" w:cs="Perpetua"/>
        </w:rPr>
        <w:t>lettera</w:t>
      </w:r>
      <w:r w:rsidRPr="00131B48">
        <w:rPr>
          <w:rFonts w:ascii="Perpetua" w:hAnsi="Perpetua" w:cs="Perpetua"/>
          <w:spacing w:val="-4"/>
        </w:rPr>
        <w:t xml:space="preserve"> </w:t>
      </w:r>
      <w:r w:rsidRPr="00131B48">
        <w:rPr>
          <w:rFonts w:ascii="Perpetua" w:hAnsi="Perpetua" w:cs="Perpetua"/>
        </w:rPr>
        <w:t>e)</w:t>
      </w:r>
      <w:r w:rsidRPr="00131B48">
        <w:rPr>
          <w:rFonts w:ascii="Perpetua" w:hAnsi="Perpetua" w:cs="Perpetua"/>
          <w:spacing w:val="-4"/>
        </w:rPr>
        <w:t xml:space="preserve"> </w:t>
      </w:r>
      <w:r w:rsidRPr="00131B48">
        <w:rPr>
          <w:rFonts w:ascii="Perpetua" w:hAnsi="Perpetua" w:cs="Perpetua"/>
        </w:rPr>
        <w:t>del</w:t>
      </w:r>
      <w:r w:rsidRPr="00131B48">
        <w:rPr>
          <w:rFonts w:ascii="Perpetua" w:hAnsi="Perpetua" w:cs="Perpetua"/>
          <w:spacing w:val="-4"/>
        </w:rPr>
        <w:t xml:space="preserve"> </w:t>
      </w:r>
      <w:proofErr w:type="spellStart"/>
      <w:r w:rsidRPr="00131B48">
        <w:rPr>
          <w:rFonts w:ascii="Perpetua" w:hAnsi="Perpetua" w:cs="Perpetua"/>
        </w:rPr>
        <w:t>D.lgs</w:t>
      </w:r>
      <w:proofErr w:type="spellEnd"/>
      <w:r w:rsidRPr="00131B48">
        <w:rPr>
          <w:rFonts w:ascii="Perpetua" w:hAnsi="Perpetua" w:cs="Perpetua"/>
          <w:spacing w:val="-4"/>
        </w:rPr>
        <w:t xml:space="preserve"> </w:t>
      </w:r>
      <w:r w:rsidRPr="00131B48">
        <w:rPr>
          <w:rFonts w:ascii="Perpetua" w:hAnsi="Perpetua" w:cs="Perpetua"/>
        </w:rPr>
        <w:t>50/2016</w:t>
      </w:r>
      <w:r w:rsidRPr="00131B48">
        <w:rPr>
          <w:rFonts w:ascii="Perpetua" w:hAnsi="Perpetua" w:cs="Perpetua"/>
          <w:spacing w:val="-4"/>
        </w:rPr>
        <w:t xml:space="preserve"> </w:t>
      </w:r>
      <w:r w:rsidRPr="00131B48">
        <w:rPr>
          <w:rFonts w:ascii="Perpetua" w:hAnsi="Perpetua" w:cs="Perpetua"/>
        </w:rPr>
        <w:t>e</w:t>
      </w:r>
      <w:r w:rsidRPr="00131B48">
        <w:rPr>
          <w:rFonts w:ascii="Perpetua" w:hAnsi="Perpetua" w:cs="Perpetua"/>
          <w:spacing w:val="-5"/>
        </w:rPr>
        <w:t xml:space="preserve"> </w:t>
      </w:r>
      <w:proofErr w:type="spellStart"/>
      <w:r w:rsidRPr="00131B48">
        <w:rPr>
          <w:rFonts w:ascii="Perpetua" w:hAnsi="Perpetua" w:cs="Perpetua"/>
          <w:spacing w:val="-2"/>
        </w:rPr>
        <w:t>ss.mm.ii</w:t>
      </w:r>
      <w:proofErr w:type="spellEnd"/>
      <w:r w:rsidRPr="00131B48">
        <w:rPr>
          <w:rFonts w:ascii="Perpetua" w:hAnsi="Perpetua" w:cs="Perpetua"/>
          <w:spacing w:val="-2"/>
        </w:rPr>
        <w:t>.</w:t>
      </w:r>
    </w:p>
    <w:p w14:paraId="1108DAED" w14:textId="77777777" w:rsidR="00BC6E22" w:rsidRPr="00131B48" w:rsidRDefault="00000000" w:rsidP="00B82656">
      <w:pPr>
        <w:pStyle w:val="Paragrafoelenco"/>
        <w:numPr>
          <w:ilvl w:val="1"/>
          <w:numId w:val="5"/>
        </w:numPr>
        <w:spacing w:line="360" w:lineRule="auto"/>
        <w:ind w:right="255"/>
        <w:rPr>
          <w:rFonts w:ascii="Perpetua" w:hAnsi="Perpetua" w:cs="Perpetua"/>
        </w:rPr>
      </w:pPr>
      <w:r w:rsidRPr="00131B48">
        <w:rPr>
          <w:rFonts w:ascii="Perpetua" w:hAnsi="Perpetua" w:cs="Perpetua"/>
        </w:rPr>
        <w:t>Non è stato assoggettato alla sanzione interdittiva di cui all'articolo 9, comma 2, lettera c) del decreto legislativo 8 giugno 2001,</w:t>
      </w:r>
      <w:r w:rsidRPr="00131B48">
        <w:rPr>
          <w:rFonts w:ascii="Perpetua" w:hAnsi="Perpetua" w:cs="Perpetua"/>
          <w:spacing w:val="-1"/>
        </w:rPr>
        <w:t xml:space="preserve"> </w:t>
      </w:r>
      <w:r w:rsidRPr="00131B48">
        <w:rPr>
          <w:rFonts w:ascii="Perpetua" w:hAnsi="Perpetua" w:cs="Perpetua"/>
        </w:rPr>
        <w:t>n. 231 o ad altra sanzione che comporta il</w:t>
      </w:r>
      <w:r w:rsidRPr="00131B48">
        <w:rPr>
          <w:rFonts w:ascii="Perpetua" w:hAnsi="Perpetua" w:cs="Perpetua"/>
          <w:spacing w:val="-2"/>
        </w:rPr>
        <w:t xml:space="preserve"> </w:t>
      </w:r>
      <w:r w:rsidRPr="00131B48">
        <w:rPr>
          <w:rFonts w:ascii="Perpetua" w:hAnsi="Perpetua" w:cs="Perpetua"/>
        </w:rPr>
        <w:t>divieto di</w:t>
      </w:r>
      <w:r w:rsidRPr="00131B48">
        <w:rPr>
          <w:rFonts w:ascii="Perpetua" w:hAnsi="Perpetua" w:cs="Perpetua"/>
          <w:spacing w:val="-1"/>
        </w:rPr>
        <w:t xml:space="preserve"> </w:t>
      </w:r>
      <w:r w:rsidRPr="00131B48">
        <w:rPr>
          <w:rFonts w:ascii="Perpetua" w:hAnsi="Perpetua" w:cs="Perpetua"/>
        </w:rPr>
        <w:t>contrarre con la pubblica amministrazione, compresi i provvedimenti interdittivi di cui all'articolo 14 del decreto legislativo 9 aprile 2008, n. 81;</w:t>
      </w:r>
    </w:p>
    <w:p w14:paraId="1BC370B2" w14:textId="77777777" w:rsidR="00BC6E22" w:rsidRPr="00131B48" w:rsidRDefault="00000000" w:rsidP="00B82656">
      <w:pPr>
        <w:pStyle w:val="Paragrafoelenco"/>
        <w:numPr>
          <w:ilvl w:val="1"/>
          <w:numId w:val="5"/>
        </w:numPr>
        <w:spacing w:line="360" w:lineRule="auto"/>
        <w:ind w:right="255"/>
        <w:rPr>
          <w:rFonts w:ascii="Perpetua" w:hAnsi="Perpetua" w:cs="Perpetua"/>
        </w:rPr>
      </w:pPr>
      <w:r w:rsidRPr="00131B48">
        <w:rPr>
          <w:rFonts w:ascii="Perpetua" w:hAnsi="Perpetua" w:cs="Perpetua"/>
        </w:rPr>
        <w:t>Non ha presentato nella procedura di gara in corso e negli affidamenti di subappalti documentazione o dichiarazioni non veritiere;</w:t>
      </w:r>
    </w:p>
    <w:p w14:paraId="33C711CA" w14:textId="77777777" w:rsidR="00BC6E22" w:rsidRPr="00131B48" w:rsidRDefault="00000000" w:rsidP="00B82656">
      <w:pPr>
        <w:pStyle w:val="Paragrafoelenco"/>
        <w:numPr>
          <w:ilvl w:val="1"/>
          <w:numId w:val="5"/>
        </w:numPr>
        <w:spacing w:line="360" w:lineRule="auto"/>
        <w:ind w:right="255"/>
        <w:rPr>
          <w:rFonts w:ascii="Perpetua" w:hAnsi="Perpetua" w:cs="Perpetua"/>
        </w:rPr>
      </w:pPr>
      <w:r w:rsidRPr="00131B48">
        <w:rPr>
          <w:rFonts w:ascii="Perpetua" w:hAnsi="Perpetua" w:cs="Perpetua"/>
        </w:rPr>
        <w:t>Non è iscritto nel casellario informatico tenuto dall’Osservatorio dell’ANAC per aver presentato false dichiarazioni o falsa documentazione nelle procedure di gara e negli affidamenti di subappalti.</w:t>
      </w:r>
    </w:p>
    <w:p w14:paraId="770243E7" w14:textId="77777777" w:rsidR="00BC6E22" w:rsidRPr="00131B48" w:rsidRDefault="00000000" w:rsidP="00B82656">
      <w:pPr>
        <w:pStyle w:val="Paragrafoelenco"/>
        <w:numPr>
          <w:ilvl w:val="1"/>
          <w:numId w:val="5"/>
        </w:numPr>
        <w:spacing w:line="360" w:lineRule="auto"/>
        <w:ind w:right="255"/>
        <w:rPr>
          <w:rFonts w:ascii="Perpetua" w:hAnsi="Perpetua" w:cs="Perpetua"/>
        </w:rPr>
      </w:pPr>
      <w:r w:rsidRPr="00131B48">
        <w:rPr>
          <w:rFonts w:ascii="Perpetua" w:hAnsi="Perpetua" w:cs="Perpetua"/>
        </w:rPr>
        <w:t>Non è iscritto nel casellario informatico tenuto dall'Osservatorio dell'ANAC per aver presentato false dichiarazioni o falsa documentazione ai fini del rilascio dell'attestazione di qualificazione, per il periodo durante il quale perdura l'iscrizione;</w:t>
      </w:r>
    </w:p>
    <w:p w14:paraId="2CF3E6BC" w14:textId="77777777" w:rsidR="00BC6E22" w:rsidRPr="00131B48" w:rsidRDefault="00000000" w:rsidP="00B82656">
      <w:pPr>
        <w:pStyle w:val="Paragrafoelenco"/>
        <w:numPr>
          <w:ilvl w:val="1"/>
          <w:numId w:val="5"/>
        </w:numPr>
        <w:spacing w:line="360" w:lineRule="auto"/>
        <w:ind w:right="255"/>
        <w:rPr>
          <w:rFonts w:ascii="Perpetua" w:hAnsi="Perpetua" w:cs="Perpetua"/>
        </w:rPr>
      </w:pPr>
      <w:r w:rsidRPr="00131B48">
        <w:rPr>
          <w:rFonts w:ascii="Perpetua" w:hAnsi="Perpetua" w:cs="Perpetua"/>
        </w:rPr>
        <w:t>Nell’anno antecedente non è stata accertata in via definitiva la violazione del divieto di intestazione fiduciaria di cui all'articolo 17 della legge 19 marzo 1990, n. 55.</w:t>
      </w:r>
    </w:p>
    <w:p w14:paraId="23E790D7" w14:textId="77777777" w:rsidR="00BC6E22" w:rsidRPr="00131B48" w:rsidRDefault="00000000" w:rsidP="00B82656">
      <w:pPr>
        <w:pStyle w:val="Paragrafoelenco"/>
        <w:numPr>
          <w:ilvl w:val="1"/>
          <w:numId w:val="5"/>
        </w:numPr>
        <w:spacing w:line="360" w:lineRule="auto"/>
        <w:ind w:right="255"/>
        <w:rPr>
          <w:rFonts w:ascii="Perpetua" w:hAnsi="Perpetua" w:cs="Perpetua"/>
        </w:rPr>
      </w:pPr>
      <w:r w:rsidRPr="00131B48">
        <w:rPr>
          <w:rFonts w:ascii="Perpetua" w:hAnsi="Perpetua" w:cs="Perpetua"/>
        </w:rPr>
        <w:t>di essere in regola con le norme che disciplinano il diritto al lavoro dei disabili di cui alla legge 12 marzo 1999, n. 68 ovvero di non essere assoggettato agli obblighi di assunzioni obbligatorie di cui alla stessa legge;</w:t>
      </w:r>
    </w:p>
    <w:p w14:paraId="05AC5A15" w14:textId="77777777" w:rsidR="00BC6E22" w:rsidRPr="00131B48" w:rsidRDefault="00000000" w:rsidP="00B82656">
      <w:pPr>
        <w:pStyle w:val="Paragrafoelenco"/>
        <w:numPr>
          <w:ilvl w:val="1"/>
          <w:numId w:val="5"/>
        </w:numPr>
        <w:spacing w:line="360" w:lineRule="auto"/>
        <w:ind w:right="255"/>
        <w:rPr>
          <w:rFonts w:ascii="Perpetua" w:hAnsi="Perpetua" w:cs="Perpetua"/>
        </w:rPr>
      </w:pPr>
      <w:r w:rsidRPr="00131B48">
        <w:rPr>
          <w:rFonts w:ascii="Perpetua" w:hAnsi="Perpetua" w:cs="Perpetua"/>
        </w:rPr>
        <w:t>Non è stato vittima dei reati previsti e puniti dagli articoli 317 e 629 del codice penale aggravati ai sensi dell'articolo 7 del decreto-legge 13 maggio 1991, n. 152, convertito, con modificazioni, dalla legge 12 luglio 1991, n. 203;</w:t>
      </w:r>
    </w:p>
    <w:p w14:paraId="4008802A" w14:textId="77777777" w:rsidR="00BC6E22" w:rsidRPr="00131B48" w:rsidRDefault="00000000" w:rsidP="00B82656">
      <w:pPr>
        <w:pStyle w:val="Paragrafoelenco"/>
        <w:numPr>
          <w:ilvl w:val="1"/>
          <w:numId w:val="5"/>
        </w:numPr>
        <w:spacing w:line="360" w:lineRule="auto"/>
        <w:ind w:right="255"/>
        <w:rPr>
          <w:rFonts w:ascii="Perpetua" w:hAnsi="Perpetua" w:cs="Perpetua"/>
        </w:rPr>
      </w:pPr>
      <w:r w:rsidRPr="00131B48">
        <w:rPr>
          <w:rFonts w:ascii="Perpetua" w:hAnsi="Perpetua" w:cs="Perpetua"/>
        </w:rPr>
        <w:t>Non si trova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w:t>
      </w:r>
    </w:p>
    <w:p w14:paraId="2129AF5D" w14:textId="77777777" w:rsidR="00BC6E22" w:rsidRPr="00131B48" w:rsidRDefault="00BC6E22">
      <w:pPr>
        <w:pStyle w:val="Paragrafoelenco"/>
        <w:spacing w:line="276" w:lineRule="auto"/>
        <w:ind w:left="573" w:right="255" w:firstLine="0"/>
        <w:rPr>
          <w:rFonts w:ascii="Perpetua" w:hAnsi="Perpetua" w:cs="Perpetua"/>
        </w:rPr>
      </w:pPr>
    </w:p>
    <w:p w14:paraId="57395009" w14:textId="77777777" w:rsidR="00BC6E22" w:rsidRPr="00131B48" w:rsidRDefault="00000000">
      <w:pPr>
        <w:pStyle w:val="Paragrafoelenco"/>
        <w:numPr>
          <w:ilvl w:val="0"/>
          <w:numId w:val="4"/>
        </w:numPr>
        <w:tabs>
          <w:tab w:val="left" w:pos="638"/>
          <w:tab w:val="left" w:pos="6664"/>
          <w:tab w:val="left" w:pos="7814"/>
          <w:tab w:val="left" w:pos="9513"/>
        </w:tabs>
        <w:spacing w:line="276" w:lineRule="auto"/>
        <w:ind w:left="638" w:hanging="424"/>
        <w:rPr>
          <w:rFonts w:ascii="Perpetua" w:hAnsi="Perpetua" w:cs="Perpetua"/>
          <w:b/>
        </w:rPr>
      </w:pPr>
      <w:r w:rsidRPr="00131B48">
        <w:rPr>
          <w:rFonts w:ascii="Perpetua" w:hAnsi="Perpetua" w:cs="Perpetua"/>
        </w:rPr>
        <w:t>di essere iscritto all’ordine</w:t>
      </w:r>
      <w:r w:rsidRPr="00131B48">
        <w:rPr>
          <w:rFonts w:ascii="Perpetua" w:hAnsi="Perpetua" w:cs="Perpetua"/>
          <w:spacing w:val="-2"/>
        </w:rPr>
        <w:t xml:space="preserve"> </w:t>
      </w:r>
      <w:r w:rsidRPr="00131B48">
        <w:rPr>
          <w:rFonts w:ascii="Perpetua" w:hAnsi="Perpetua" w:cs="Perpetua"/>
          <w:u w:val="single"/>
        </w:rPr>
        <w:tab/>
      </w:r>
      <w:r w:rsidRPr="00131B48">
        <w:rPr>
          <w:rFonts w:ascii="Perpetua" w:hAnsi="Perpetua" w:cs="Perpetua"/>
        </w:rPr>
        <w:t xml:space="preserve"> al n. </w:t>
      </w:r>
      <w:r w:rsidRPr="00131B48">
        <w:rPr>
          <w:rFonts w:ascii="Perpetua" w:hAnsi="Perpetua" w:cs="Perpetua"/>
          <w:u w:val="single"/>
        </w:rPr>
        <w:tab/>
      </w:r>
      <w:r w:rsidRPr="00131B48">
        <w:rPr>
          <w:rFonts w:ascii="Perpetua" w:hAnsi="Perpetua" w:cs="Perpetua"/>
        </w:rPr>
        <w:t xml:space="preserve"> dal </w:t>
      </w:r>
      <w:r w:rsidRPr="00131B48">
        <w:rPr>
          <w:rFonts w:ascii="Perpetua" w:hAnsi="Perpetua" w:cs="Perpetua"/>
          <w:u w:val="single"/>
        </w:rPr>
        <w:tab/>
      </w:r>
    </w:p>
    <w:p w14:paraId="4CC04D86" w14:textId="77777777" w:rsidR="00BC6E22" w:rsidRPr="00131B48" w:rsidRDefault="00BC6E22">
      <w:pPr>
        <w:pStyle w:val="Corpotesto"/>
        <w:spacing w:before="76" w:line="276" w:lineRule="auto"/>
        <w:rPr>
          <w:rFonts w:ascii="Perpetua" w:hAnsi="Perpetua" w:cs="Perpetua"/>
        </w:rPr>
      </w:pPr>
    </w:p>
    <w:p w14:paraId="086AE8DF" w14:textId="77777777" w:rsidR="00BC6E22" w:rsidRPr="00131B48" w:rsidRDefault="00000000">
      <w:pPr>
        <w:pStyle w:val="Paragrafoelenco"/>
        <w:numPr>
          <w:ilvl w:val="0"/>
          <w:numId w:val="4"/>
        </w:numPr>
        <w:tabs>
          <w:tab w:val="left" w:pos="637"/>
          <w:tab w:val="left" w:pos="639"/>
        </w:tabs>
        <w:spacing w:line="276" w:lineRule="auto"/>
        <w:ind w:left="639" w:right="255"/>
        <w:rPr>
          <w:rFonts w:ascii="Perpetua" w:hAnsi="Perpetua" w:cs="Perpetua"/>
          <w:b/>
        </w:rPr>
      </w:pPr>
      <w:r w:rsidRPr="00131B48">
        <w:rPr>
          <w:rFonts w:ascii="Perpetua" w:hAnsi="Perpetua" w:cs="Perpetua"/>
        </w:rPr>
        <w:t>di</w:t>
      </w:r>
      <w:r w:rsidRPr="00131B48">
        <w:rPr>
          <w:rFonts w:ascii="Perpetua" w:hAnsi="Perpetua" w:cs="Perpetua"/>
          <w:spacing w:val="40"/>
        </w:rPr>
        <w:t xml:space="preserve"> </w:t>
      </w:r>
      <w:r w:rsidRPr="00131B48">
        <w:rPr>
          <w:rFonts w:ascii="Perpetua" w:hAnsi="Perpetua" w:cs="Perpetua"/>
        </w:rPr>
        <w:t>avere</w:t>
      </w:r>
      <w:r w:rsidRPr="00131B48">
        <w:rPr>
          <w:rFonts w:ascii="Perpetua" w:hAnsi="Perpetua" w:cs="Perpetua"/>
          <w:spacing w:val="40"/>
        </w:rPr>
        <w:t xml:space="preserve"> </w:t>
      </w:r>
      <w:r w:rsidRPr="00131B48">
        <w:rPr>
          <w:rFonts w:ascii="Perpetua" w:hAnsi="Perpetua" w:cs="Perpetua"/>
        </w:rPr>
        <w:t>svolto,</w:t>
      </w:r>
      <w:r w:rsidRPr="00131B48">
        <w:rPr>
          <w:rFonts w:ascii="Perpetua" w:hAnsi="Perpetua" w:cs="Perpetua"/>
          <w:spacing w:val="40"/>
        </w:rPr>
        <w:t xml:space="preserve"> </w:t>
      </w:r>
      <w:r w:rsidRPr="00131B48">
        <w:rPr>
          <w:rFonts w:ascii="Perpetua" w:hAnsi="Perpetua" w:cs="Perpetua"/>
        </w:rPr>
        <w:t>negli</w:t>
      </w:r>
      <w:r w:rsidRPr="00131B48">
        <w:rPr>
          <w:rFonts w:ascii="Perpetua" w:hAnsi="Perpetua" w:cs="Perpetua"/>
          <w:spacing w:val="40"/>
        </w:rPr>
        <w:t xml:space="preserve"> </w:t>
      </w:r>
      <w:r w:rsidRPr="00131B48">
        <w:rPr>
          <w:rFonts w:ascii="Perpetua" w:hAnsi="Perpetua" w:cs="Perpetua"/>
        </w:rPr>
        <w:t>ultimi</w:t>
      </w:r>
      <w:r w:rsidRPr="00131B48">
        <w:rPr>
          <w:rFonts w:ascii="Perpetua" w:hAnsi="Perpetua" w:cs="Perpetua"/>
          <w:spacing w:val="40"/>
        </w:rPr>
        <w:t xml:space="preserve"> </w:t>
      </w:r>
      <w:r w:rsidRPr="00131B48">
        <w:rPr>
          <w:rFonts w:ascii="Perpetua" w:hAnsi="Perpetua" w:cs="Perpetua"/>
        </w:rPr>
        <w:t>dieci</w:t>
      </w:r>
      <w:r w:rsidRPr="00131B48">
        <w:rPr>
          <w:rFonts w:ascii="Perpetua" w:hAnsi="Perpetua" w:cs="Perpetua"/>
          <w:spacing w:val="40"/>
        </w:rPr>
        <w:t xml:space="preserve"> </w:t>
      </w:r>
      <w:r w:rsidRPr="00131B48">
        <w:rPr>
          <w:rFonts w:ascii="Perpetua" w:hAnsi="Perpetua" w:cs="Perpetua"/>
        </w:rPr>
        <w:t>anni,</w:t>
      </w:r>
      <w:r w:rsidRPr="00131B48">
        <w:rPr>
          <w:rFonts w:ascii="Perpetua" w:hAnsi="Perpetua" w:cs="Perpetua"/>
          <w:spacing w:val="40"/>
        </w:rPr>
        <w:t xml:space="preserve"> </w:t>
      </w:r>
      <w:r w:rsidRPr="00131B48">
        <w:rPr>
          <w:rFonts w:ascii="Perpetua" w:hAnsi="Perpetua" w:cs="Perpetua"/>
        </w:rPr>
        <w:t>attività</w:t>
      </w:r>
      <w:r w:rsidRPr="00131B48">
        <w:rPr>
          <w:rFonts w:ascii="Perpetua" w:hAnsi="Perpetua" w:cs="Perpetua"/>
          <w:spacing w:val="40"/>
        </w:rPr>
        <w:t xml:space="preserve"> </w:t>
      </w:r>
      <w:r w:rsidRPr="00131B48">
        <w:rPr>
          <w:rFonts w:ascii="Perpetua" w:hAnsi="Perpetua" w:cs="Perpetua"/>
        </w:rPr>
        <w:t>professionali</w:t>
      </w:r>
      <w:r w:rsidRPr="00131B48">
        <w:rPr>
          <w:rFonts w:ascii="Perpetua" w:hAnsi="Perpetua" w:cs="Perpetua"/>
          <w:spacing w:val="40"/>
        </w:rPr>
        <w:t xml:space="preserve"> </w:t>
      </w:r>
      <w:r w:rsidRPr="00131B48">
        <w:rPr>
          <w:rFonts w:ascii="Perpetua" w:hAnsi="Perpetua" w:cs="Perpetua"/>
        </w:rPr>
        <w:t>di</w:t>
      </w:r>
      <w:r w:rsidRPr="00131B48">
        <w:rPr>
          <w:rFonts w:ascii="Perpetua" w:hAnsi="Perpetua" w:cs="Perpetua"/>
          <w:spacing w:val="40"/>
        </w:rPr>
        <w:t xml:space="preserve"> </w:t>
      </w:r>
      <w:r w:rsidRPr="00131B48">
        <w:rPr>
          <w:rFonts w:ascii="Perpetua" w:hAnsi="Perpetua" w:cs="Perpetua"/>
        </w:rPr>
        <w:t>consulenza</w:t>
      </w:r>
      <w:r w:rsidRPr="00131B48">
        <w:rPr>
          <w:rFonts w:ascii="Perpetua" w:hAnsi="Perpetua" w:cs="Perpetua"/>
          <w:spacing w:val="40"/>
        </w:rPr>
        <w:t xml:space="preserve"> </w:t>
      </w:r>
      <w:r w:rsidRPr="00131B48">
        <w:rPr>
          <w:rFonts w:ascii="Perpetua" w:hAnsi="Perpetua" w:cs="Perpetua"/>
        </w:rPr>
        <w:t>relative</w:t>
      </w:r>
      <w:r w:rsidRPr="00131B48">
        <w:rPr>
          <w:rFonts w:ascii="Perpetua" w:hAnsi="Perpetua" w:cs="Perpetua"/>
          <w:spacing w:val="40"/>
        </w:rPr>
        <w:t xml:space="preserve"> </w:t>
      </w:r>
      <w:r w:rsidRPr="00131B48">
        <w:rPr>
          <w:rFonts w:ascii="Perpetua" w:hAnsi="Perpetua" w:cs="Perpetua"/>
        </w:rPr>
        <w:t>alle</w:t>
      </w:r>
      <w:r w:rsidRPr="00131B48">
        <w:rPr>
          <w:rFonts w:ascii="Perpetua" w:hAnsi="Perpetua" w:cs="Perpetua"/>
          <w:spacing w:val="40"/>
        </w:rPr>
        <w:t xml:space="preserve"> </w:t>
      </w:r>
      <w:r w:rsidRPr="00131B48">
        <w:rPr>
          <w:rFonts w:ascii="Perpetua" w:hAnsi="Perpetua" w:cs="Perpetua"/>
        </w:rPr>
        <w:t>prestazioni afferenti in particolare alle categorie IB.06 e IB.07.</w:t>
      </w:r>
    </w:p>
    <w:p w14:paraId="087468AA" w14:textId="77777777" w:rsidR="00BC6E22" w:rsidRDefault="00BC6E22">
      <w:pPr>
        <w:pStyle w:val="Corpotesto"/>
        <w:spacing w:before="100" w:line="276" w:lineRule="auto"/>
        <w:rPr>
          <w:rFonts w:ascii="Perpetua" w:hAnsi="Perpetua" w:cs="Perpetua"/>
          <w:sz w:val="20"/>
          <w:szCs w:val="20"/>
        </w:rPr>
      </w:pPr>
    </w:p>
    <w:tbl>
      <w:tblPr>
        <w:tblStyle w:val="TableNormal1"/>
        <w:tblW w:w="9849"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76"/>
        <w:gridCol w:w="1547"/>
        <w:gridCol w:w="1527"/>
        <w:gridCol w:w="1685"/>
        <w:gridCol w:w="1519"/>
        <w:gridCol w:w="1695"/>
      </w:tblGrid>
      <w:tr w:rsidR="00BC6E22" w14:paraId="5F6476DB" w14:textId="77777777">
        <w:trPr>
          <w:trHeight w:val="581"/>
        </w:trPr>
        <w:tc>
          <w:tcPr>
            <w:tcW w:w="1876" w:type="dxa"/>
          </w:tcPr>
          <w:p w14:paraId="74DFF754" w14:textId="77777777" w:rsidR="00BC6E22" w:rsidRDefault="00000000">
            <w:pPr>
              <w:pStyle w:val="TableParagraph"/>
              <w:spacing w:before="146"/>
              <w:ind w:left="136"/>
              <w:rPr>
                <w:rFonts w:ascii="Perpetua" w:eastAsia="Calibri" w:hAnsi="Perpetua" w:cs="Perpetua"/>
                <w:sz w:val="20"/>
                <w:szCs w:val="20"/>
              </w:rPr>
            </w:pPr>
            <w:r>
              <w:rPr>
                <w:rFonts w:ascii="Perpetua" w:eastAsia="Calibri" w:hAnsi="Perpetua" w:cs="Perpetua"/>
                <w:spacing w:val="-2"/>
                <w:sz w:val="20"/>
                <w:szCs w:val="20"/>
              </w:rPr>
              <w:t>COMMITTENTE</w:t>
            </w:r>
          </w:p>
        </w:tc>
        <w:tc>
          <w:tcPr>
            <w:tcW w:w="1547" w:type="dxa"/>
          </w:tcPr>
          <w:p w14:paraId="4F204CD9" w14:textId="77777777" w:rsidR="00BC6E22" w:rsidRDefault="00000000">
            <w:pPr>
              <w:pStyle w:val="TableParagraph"/>
              <w:spacing w:before="1"/>
              <w:ind w:left="252"/>
              <w:rPr>
                <w:rFonts w:ascii="Perpetua" w:eastAsia="Calibri" w:hAnsi="Perpetua" w:cs="Perpetua"/>
                <w:sz w:val="20"/>
                <w:szCs w:val="20"/>
              </w:rPr>
            </w:pPr>
            <w:r>
              <w:rPr>
                <w:rFonts w:ascii="Perpetua" w:eastAsia="Calibri" w:hAnsi="Perpetua" w:cs="Perpetua"/>
                <w:spacing w:val="-2"/>
                <w:sz w:val="20"/>
                <w:szCs w:val="20"/>
              </w:rPr>
              <w:t>OGGETTO</w:t>
            </w:r>
          </w:p>
          <w:p w14:paraId="2530FA13" w14:textId="77777777" w:rsidR="00BC6E22" w:rsidRDefault="00000000">
            <w:pPr>
              <w:pStyle w:val="TableParagraph"/>
              <w:spacing w:before="37"/>
              <w:ind w:left="270"/>
              <w:rPr>
                <w:rFonts w:ascii="Perpetua" w:eastAsia="Calibri" w:hAnsi="Perpetua" w:cs="Perpetua"/>
                <w:sz w:val="20"/>
                <w:szCs w:val="20"/>
              </w:rPr>
            </w:pPr>
            <w:r>
              <w:rPr>
                <w:rFonts w:ascii="Perpetua" w:eastAsia="Calibri" w:hAnsi="Perpetua" w:cs="Perpetua"/>
                <w:spacing w:val="-2"/>
                <w:sz w:val="20"/>
                <w:szCs w:val="20"/>
              </w:rPr>
              <w:t>SERVIZIO</w:t>
            </w:r>
          </w:p>
        </w:tc>
        <w:tc>
          <w:tcPr>
            <w:tcW w:w="1527" w:type="dxa"/>
          </w:tcPr>
          <w:p w14:paraId="62F66B30" w14:textId="77777777" w:rsidR="00BC6E22" w:rsidRDefault="00000000">
            <w:pPr>
              <w:pStyle w:val="TableParagraph"/>
              <w:spacing w:before="1"/>
              <w:ind w:left="262"/>
              <w:rPr>
                <w:rFonts w:ascii="Perpetua" w:eastAsia="Calibri" w:hAnsi="Perpetua" w:cs="Perpetua"/>
                <w:sz w:val="20"/>
                <w:szCs w:val="20"/>
              </w:rPr>
            </w:pPr>
            <w:r>
              <w:rPr>
                <w:rFonts w:ascii="Perpetua" w:eastAsia="Calibri" w:hAnsi="Perpetua" w:cs="Perpetua"/>
                <w:spacing w:val="-2"/>
                <w:sz w:val="20"/>
                <w:szCs w:val="20"/>
              </w:rPr>
              <w:t>SERVIZIO</w:t>
            </w:r>
          </w:p>
          <w:p w14:paraId="227B0ACC" w14:textId="77777777" w:rsidR="00BC6E22" w:rsidRDefault="00000000">
            <w:pPr>
              <w:pStyle w:val="TableParagraph"/>
              <w:spacing w:before="37"/>
              <w:ind w:left="329"/>
              <w:rPr>
                <w:rFonts w:ascii="Perpetua" w:eastAsia="Calibri" w:hAnsi="Perpetua" w:cs="Perpetua"/>
                <w:sz w:val="20"/>
                <w:szCs w:val="20"/>
              </w:rPr>
            </w:pPr>
            <w:r>
              <w:rPr>
                <w:rFonts w:ascii="Perpetua" w:eastAsia="Calibri" w:hAnsi="Perpetua" w:cs="Perpetua"/>
                <w:spacing w:val="-2"/>
                <w:sz w:val="20"/>
                <w:szCs w:val="20"/>
              </w:rPr>
              <w:t>SVOLTO</w:t>
            </w:r>
          </w:p>
        </w:tc>
        <w:tc>
          <w:tcPr>
            <w:tcW w:w="1685" w:type="dxa"/>
          </w:tcPr>
          <w:p w14:paraId="6559FF56" w14:textId="77777777" w:rsidR="00BC6E22" w:rsidRDefault="00000000">
            <w:pPr>
              <w:pStyle w:val="TableParagraph"/>
              <w:spacing w:before="1"/>
              <w:ind w:left="110"/>
              <w:rPr>
                <w:rFonts w:ascii="Perpetua" w:eastAsia="Calibri" w:hAnsi="Perpetua" w:cs="Perpetua"/>
                <w:sz w:val="20"/>
                <w:szCs w:val="20"/>
              </w:rPr>
            </w:pPr>
            <w:r>
              <w:rPr>
                <w:rFonts w:ascii="Perpetua" w:eastAsia="Calibri" w:hAnsi="Perpetua" w:cs="Perpetua"/>
                <w:sz w:val="20"/>
                <w:szCs w:val="20"/>
              </w:rPr>
              <w:t>CATEGORIA</w:t>
            </w:r>
            <w:r>
              <w:rPr>
                <w:rFonts w:ascii="Perpetua" w:eastAsia="Calibri" w:hAnsi="Perpetua" w:cs="Perpetua"/>
                <w:spacing w:val="-13"/>
                <w:sz w:val="20"/>
                <w:szCs w:val="20"/>
              </w:rPr>
              <w:t xml:space="preserve"> </w:t>
            </w:r>
            <w:r>
              <w:rPr>
                <w:rFonts w:ascii="Perpetua" w:eastAsia="Calibri" w:hAnsi="Perpetua" w:cs="Perpetua"/>
                <w:spacing w:val="-10"/>
                <w:sz w:val="20"/>
                <w:szCs w:val="20"/>
              </w:rPr>
              <w:t>E</w:t>
            </w:r>
          </w:p>
          <w:p w14:paraId="48A56E2B" w14:textId="77777777" w:rsidR="00BC6E22" w:rsidRDefault="00000000">
            <w:pPr>
              <w:pStyle w:val="TableParagraph"/>
              <w:spacing w:before="37"/>
              <w:ind w:left="292"/>
              <w:rPr>
                <w:rFonts w:ascii="Perpetua" w:eastAsia="Calibri" w:hAnsi="Perpetua" w:cs="Perpetua"/>
                <w:sz w:val="20"/>
                <w:szCs w:val="20"/>
              </w:rPr>
            </w:pPr>
            <w:r>
              <w:rPr>
                <w:rFonts w:ascii="Perpetua" w:eastAsia="Calibri" w:hAnsi="Perpetua" w:cs="Perpetua"/>
                <w:sz w:val="20"/>
                <w:szCs w:val="20"/>
              </w:rPr>
              <w:t>I.D.</w:t>
            </w:r>
            <w:r>
              <w:rPr>
                <w:rFonts w:ascii="Perpetua" w:eastAsia="Calibri" w:hAnsi="Perpetua" w:cs="Perpetua"/>
                <w:spacing w:val="-4"/>
                <w:sz w:val="20"/>
                <w:szCs w:val="20"/>
              </w:rPr>
              <w:t xml:space="preserve"> </w:t>
            </w:r>
            <w:r>
              <w:rPr>
                <w:rFonts w:ascii="Perpetua" w:eastAsia="Calibri" w:hAnsi="Perpetua" w:cs="Perpetua"/>
                <w:spacing w:val="-2"/>
                <w:sz w:val="20"/>
                <w:szCs w:val="20"/>
              </w:rPr>
              <w:t>OPERE</w:t>
            </w:r>
          </w:p>
        </w:tc>
        <w:tc>
          <w:tcPr>
            <w:tcW w:w="1519" w:type="dxa"/>
          </w:tcPr>
          <w:p w14:paraId="0D803EFE" w14:textId="77777777" w:rsidR="00BC6E22" w:rsidRDefault="00000000">
            <w:pPr>
              <w:pStyle w:val="TableParagraph"/>
              <w:spacing w:before="1"/>
              <w:ind w:left="262"/>
              <w:rPr>
                <w:rFonts w:ascii="Perpetua" w:eastAsia="Calibri" w:hAnsi="Perpetua" w:cs="Perpetua"/>
                <w:sz w:val="20"/>
                <w:szCs w:val="20"/>
              </w:rPr>
            </w:pPr>
            <w:r>
              <w:rPr>
                <w:rFonts w:ascii="Perpetua" w:eastAsia="Calibri" w:hAnsi="Perpetua" w:cs="Perpetua"/>
                <w:spacing w:val="-2"/>
                <w:sz w:val="20"/>
                <w:szCs w:val="20"/>
              </w:rPr>
              <w:t>IMPORTO</w:t>
            </w:r>
          </w:p>
          <w:p w14:paraId="0BFD41CF" w14:textId="77777777" w:rsidR="00BC6E22" w:rsidRDefault="00000000">
            <w:pPr>
              <w:pStyle w:val="TableParagraph"/>
              <w:spacing w:before="37"/>
              <w:ind w:left="341"/>
              <w:rPr>
                <w:rFonts w:ascii="Perpetua" w:eastAsia="Calibri" w:hAnsi="Perpetua" w:cs="Perpetua"/>
                <w:sz w:val="20"/>
                <w:szCs w:val="20"/>
              </w:rPr>
            </w:pPr>
            <w:r>
              <w:rPr>
                <w:rFonts w:ascii="Perpetua" w:eastAsia="Calibri" w:hAnsi="Perpetua" w:cs="Perpetua"/>
                <w:spacing w:val="-2"/>
                <w:sz w:val="20"/>
                <w:szCs w:val="20"/>
              </w:rPr>
              <w:t>LAVORI</w:t>
            </w:r>
          </w:p>
        </w:tc>
        <w:tc>
          <w:tcPr>
            <w:tcW w:w="1695" w:type="dxa"/>
          </w:tcPr>
          <w:p w14:paraId="0DD26A22" w14:textId="77777777" w:rsidR="00BC6E22" w:rsidRDefault="00000000">
            <w:pPr>
              <w:pStyle w:val="TableParagraph"/>
              <w:spacing w:before="1"/>
              <w:ind w:left="6"/>
              <w:jc w:val="center"/>
              <w:rPr>
                <w:rFonts w:ascii="Perpetua" w:eastAsia="Calibri" w:hAnsi="Perpetua" w:cs="Perpetua"/>
                <w:sz w:val="20"/>
                <w:szCs w:val="20"/>
              </w:rPr>
            </w:pPr>
            <w:r>
              <w:rPr>
                <w:rFonts w:ascii="Perpetua" w:eastAsia="Calibri" w:hAnsi="Perpetua" w:cs="Perpetua"/>
                <w:sz w:val="20"/>
                <w:szCs w:val="20"/>
              </w:rPr>
              <w:t>ANNO</w:t>
            </w:r>
            <w:r>
              <w:rPr>
                <w:rFonts w:ascii="Perpetua" w:eastAsia="Calibri" w:hAnsi="Perpetua" w:cs="Perpetua"/>
                <w:spacing w:val="-10"/>
                <w:sz w:val="20"/>
                <w:szCs w:val="20"/>
              </w:rPr>
              <w:t xml:space="preserve"> </w:t>
            </w:r>
            <w:r>
              <w:rPr>
                <w:rFonts w:ascii="Perpetua" w:eastAsia="Calibri" w:hAnsi="Perpetua" w:cs="Perpetua"/>
                <w:spacing w:val="-5"/>
                <w:sz w:val="20"/>
                <w:szCs w:val="20"/>
              </w:rPr>
              <w:t>DI</w:t>
            </w:r>
          </w:p>
          <w:p w14:paraId="5C3E5C36" w14:textId="77777777" w:rsidR="00BC6E22" w:rsidRDefault="00000000">
            <w:pPr>
              <w:pStyle w:val="TableParagraph"/>
              <w:spacing w:before="37"/>
              <w:ind w:left="6"/>
              <w:jc w:val="center"/>
              <w:rPr>
                <w:rFonts w:ascii="Perpetua" w:eastAsia="Calibri" w:hAnsi="Perpetua" w:cs="Perpetua"/>
                <w:sz w:val="20"/>
                <w:szCs w:val="20"/>
              </w:rPr>
            </w:pPr>
            <w:r>
              <w:rPr>
                <w:rFonts w:ascii="Perpetua" w:eastAsia="Calibri" w:hAnsi="Perpetua" w:cs="Perpetua"/>
                <w:spacing w:val="-2"/>
                <w:sz w:val="20"/>
                <w:szCs w:val="20"/>
              </w:rPr>
              <w:t>RIFERIMENTO</w:t>
            </w:r>
          </w:p>
        </w:tc>
      </w:tr>
      <w:tr w:rsidR="00BC6E22" w14:paraId="5FD1C3DD" w14:textId="77777777">
        <w:trPr>
          <w:trHeight w:val="291"/>
        </w:trPr>
        <w:tc>
          <w:tcPr>
            <w:tcW w:w="1876" w:type="dxa"/>
          </w:tcPr>
          <w:p w14:paraId="2C309756" w14:textId="77777777" w:rsidR="00BC6E22" w:rsidRDefault="00BC6E22">
            <w:pPr>
              <w:pStyle w:val="TableParagraph"/>
              <w:rPr>
                <w:rFonts w:ascii="Perpetua" w:eastAsia="Calibri" w:hAnsi="Perpetua" w:cs="Perpetua"/>
                <w:sz w:val="20"/>
                <w:szCs w:val="20"/>
              </w:rPr>
            </w:pPr>
          </w:p>
        </w:tc>
        <w:tc>
          <w:tcPr>
            <w:tcW w:w="1547" w:type="dxa"/>
          </w:tcPr>
          <w:p w14:paraId="5F2A87AC" w14:textId="77777777" w:rsidR="00BC6E22" w:rsidRDefault="00BC6E22">
            <w:pPr>
              <w:pStyle w:val="TableParagraph"/>
              <w:rPr>
                <w:rFonts w:ascii="Perpetua" w:eastAsia="Calibri" w:hAnsi="Perpetua" w:cs="Perpetua"/>
                <w:sz w:val="20"/>
                <w:szCs w:val="20"/>
              </w:rPr>
            </w:pPr>
          </w:p>
        </w:tc>
        <w:tc>
          <w:tcPr>
            <w:tcW w:w="1527" w:type="dxa"/>
          </w:tcPr>
          <w:p w14:paraId="7DA3AB9F" w14:textId="77777777" w:rsidR="00BC6E22" w:rsidRDefault="00BC6E22">
            <w:pPr>
              <w:pStyle w:val="TableParagraph"/>
              <w:rPr>
                <w:rFonts w:ascii="Perpetua" w:eastAsia="Calibri" w:hAnsi="Perpetua" w:cs="Perpetua"/>
                <w:sz w:val="20"/>
                <w:szCs w:val="20"/>
              </w:rPr>
            </w:pPr>
          </w:p>
        </w:tc>
        <w:tc>
          <w:tcPr>
            <w:tcW w:w="1685" w:type="dxa"/>
          </w:tcPr>
          <w:p w14:paraId="0AFBE04F" w14:textId="77777777" w:rsidR="00BC6E22" w:rsidRDefault="00BC6E22">
            <w:pPr>
              <w:pStyle w:val="TableParagraph"/>
              <w:rPr>
                <w:rFonts w:ascii="Perpetua" w:eastAsia="Calibri" w:hAnsi="Perpetua" w:cs="Perpetua"/>
                <w:sz w:val="20"/>
                <w:szCs w:val="20"/>
              </w:rPr>
            </w:pPr>
          </w:p>
        </w:tc>
        <w:tc>
          <w:tcPr>
            <w:tcW w:w="1519" w:type="dxa"/>
          </w:tcPr>
          <w:p w14:paraId="7BD8FFC0" w14:textId="77777777" w:rsidR="00BC6E22" w:rsidRDefault="00BC6E22">
            <w:pPr>
              <w:pStyle w:val="TableParagraph"/>
              <w:rPr>
                <w:rFonts w:ascii="Perpetua" w:eastAsia="Calibri" w:hAnsi="Perpetua" w:cs="Perpetua"/>
                <w:sz w:val="20"/>
                <w:szCs w:val="20"/>
              </w:rPr>
            </w:pPr>
          </w:p>
        </w:tc>
        <w:tc>
          <w:tcPr>
            <w:tcW w:w="1695" w:type="dxa"/>
          </w:tcPr>
          <w:p w14:paraId="4ED86CC6" w14:textId="77777777" w:rsidR="00BC6E22" w:rsidRDefault="00BC6E22">
            <w:pPr>
              <w:pStyle w:val="TableParagraph"/>
              <w:rPr>
                <w:rFonts w:ascii="Perpetua" w:eastAsia="Calibri" w:hAnsi="Perpetua" w:cs="Perpetua"/>
                <w:sz w:val="20"/>
                <w:szCs w:val="20"/>
              </w:rPr>
            </w:pPr>
          </w:p>
        </w:tc>
      </w:tr>
      <w:tr w:rsidR="00BC6E22" w14:paraId="70F31FFC" w14:textId="77777777">
        <w:trPr>
          <w:trHeight w:val="291"/>
        </w:trPr>
        <w:tc>
          <w:tcPr>
            <w:tcW w:w="1876" w:type="dxa"/>
          </w:tcPr>
          <w:p w14:paraId="57DA233D" w14:textId="77777777" w:rsidR="00BC6E22" w:rsidRDefault="00BC6E22">
            <w:pPr>
              <w:pStyle w:val="TableParagraph"/>
              <w:rPr>
                <w:rFonts w:ascii="Perpetua" w:eastAsia="Calibri" w:hAnsi="Perpetua" w:cs="Perpetua"/>
                <w:sz w:val="20"/>
                <w:szCs w:val="20"/>
              </w:rPr>
            </w:pPr>
          </w:p>
        </w:tc>
        <w:tc>
          <w:tcPr>
            <w:tcW w:w="1547" w:type="dxa"/>
          </w:tcPr>
          <w:p w14:paraId="6686BA9E" w14:textId="77777777" w:rsidR="00BC6E22" w:rsidRDefault="00BC6E22">
            <w:pPr>
              <w:pStyle w:val="TableParagraph"/>
              <w:rPr>
                <w:rFonts w:ascii="Perpetua" w:eastAsia="Calibri" w:hAnsi="Perpetua" w:cs="Perpetua"/>
                <w:sz w:val="20"/>
                <w:szCs w:val="20"/>
              </w:rPr>
            </w:pPr>
          </w:p>
        </w:tc>
        <w:tc>
          <w:tcPr>
            <w:tcW w:w="1527" w:type="dxa"/>
          </w:tcPr>
          <w:p w14:paraId="59B228F9" w14:textId="77777777" w:rsidR="00BC6E22" w:rsidRDefault="00BC6E22">
            <w:pPr>
              <w:pStyle w:val="TableParagraph"/>
              <w:rPr>
                <w:rFonts w:ascii="Perpetua" w:eastAsia="Calibri" w:hAnsi="Perpetua" w:cs="Perpetua"/>
                <w:sz w:val="20"/>
                <w:szCs w:val="20"/>
              </w:rPr>
            </w:pPr>
          </w:p>
        </w:tc>
        <w:tc>
          <w:tcPr>
            <w:tcW w:w="1685" w:type="dxa"/>
          </w:tcPr>
          <w:p w14:paraId="22DAAFAD" w14:textId="77777777" w:rsidR="00BC6E22" w:rsidRDefault="00BC6E22">
            <w:pPr>
              <w:pStyle w:val="TableParagraph"/>
              <w:rPr>
                <w:rFonts w:ascii="Perpetua" w:eastAsia="Calibri" w:hAnsi="Perpetua" w:cs="Perpetua"/>
                <w:sz w:val="20"/>
                <w:szCs w:val="20"/>
              </w:rPr>
            </w:pPr>
          </w:p>
        </w:tc>
        <w:tc>
          <w:tcPr>
            <w:tcW w:w="1519" w:type="dxa"/>
          </w:tcPr>
          <w:p w14:paraId="3A9243CF" w14:textId="77777777" w:rsidR="00BC6E22" w:rsidRDefault="00BC6E22">
            <w:pPr>
              <w:pStyle w:val="TableParagraph"/>
              <w:rPr>
                <w:rFonts w:ascii="Perpetua" w:eastAsia="Calibri" w:hAnsi="Perpetua" w:cs="Perpetua"/>
                <w:sz w:val="20"/>
                <w:szCs w:val="20"/>
              </w:rPr>
            </w:pPr>
          </w:p>
        </w:tc>
        <w:tc>
          <w:tcPr>
            <w:tcW w:w="1695" w:type="dxa"/>
          </w:tcPr>
          <w:p w14:paraId="18402C60" w14:textId="77777777" w:rsidR="00BC6E22" w:rsidRDefault="00BC6E22">
            <w:pPr>
              <w:pStyle w:val="TableParagraph"/>
              <w:rPr>
                <w:rFonts w:ascii="Perpetua" w:eastAsia="Calibri" w:hAnsi="Perpetua" w:cs="Perpetua"/>
                <w:sz w:val="20"/>
                <w:szCs w:val="20"/>
              </w:rPr>
            </w:pPr>
          </w:p>
        </w:tc>
      </w:tr>
      <w:tr w:rsidR="00BC6E22" w14:paraId="14AF64CC" w14:textId="77777777">
        <w:trPr>
          <w:trHeight w:val="291"/>
        </w:trPr>
        <w:tc>
          <w:tcPr>
            <w:tcW w:w="1876" w:type="dxa"/>
          </w:tcPr>
          <w:p w14:paraId="3A1F00D5" w14:textId="77777777" w:rsidR="00BC6E22" w:rsidRDefault="00BC6E22">
            <w:pPr>
              <w:pStyle w:val="TableParagraph"/>
              <w:rPr>
                <w:rFonts w:ascii="Perpetua" w:eastAsia="Calibri" w:hAnsi="Perpetua" w:cs="Perpetua"/>
                <w:sz w:val="20"/>
                <w:szCs w:val="20"/>
              </w:rPr>
            </w:pPr>
          </w:p>
        </w:tc>
        <w:tc>
          <w:tcPr>
            <w:tcW w:w="1547" w:type="dxa"/>
          </w:tcPr>
          <w:p w14:paraId="526FAFA3" w14:textId="77777777" w:rsidR="00BC6E22" w:rsidRDefault="00BC6E22">
            <w:pPr>
              <w:pStyle w:val="TableParagraph"/>
              <w:rPr>
                <w:rFonts w:ascii="Perpetua" w:eastAsia="Calibri" w:hAnsi="Perpetua" w:cs="Perpetua"/>
                <w:sz w:val="20"/>
                <w:szCs w:val="20"/>
              </w:rPr>
            </w:pPr>
          </w:p>
        </w:tc>
        <w:tc>
          <w:tcPr>
            <w:tcW w:w="1527" w:type="dxa"/>
          </w:tcPr>
          <w:p w14:paraId="21B1EC43" w14:textId="77777777" w:rsidR="00BC6E22" w:rsidRDefault="00BC6E22">
            <w:pPr>
              <w:pStyle w:val="TableParagraph"/>
              <w:rPr>
                <w:rFonts w:ascii="Perpetua" w:eastAsia="Calibri" w:hAnsi="Perpetua" w:cs="Perpetua"/>
                <w:sz w:val="20"/>
                <w:szCs w:val="20"/>
              </w:rPr>
            </w:pPr>
          </w:p>
        </w:tc>
        <w:tc>
          <w:tcPr>
            <w:tcW w:w="1685" w:type="dxa"/>
          </w:tcPr>
          <w:p w14:paraId="41C19D55" w14:textId="77777777" w:rsidR="00BC6E22" w:rsidRDefault="00BC6E22">
            <w:pPr>
              <w:pStyle w:val="TableParagraph"/>
              <w:rPr>
                <w:rFonts w:ascii="Perpetua" w:eastAsia="Calibri" w:hAnsi="Perpetua" w:cs="Perpetua"/>
                <w:sz w:val="20"/>
                <w:szCs w:val="20"/>
              </w:rPr>
            </w:pPr>
          </w:p>
        </w:tc>
        <w:tc>
          <w:tcPr>
            <w:tcW w:w="1519" w:type="dxa"/>
          </w:tcPr>
          <w:p w14:paraId="3BBD9B4C" w14:textId="77777777" w:rsidR="00BC6E22" w:rsidRDefault="00BC6E22">
            <w:pPr>
              <w:pStyle w:val="TableParagraph"/>
              <w:rPr>
                <w:rFonts w:ascii="Perpetua" w:eastAsia="Calibri" w:hAnsi="Perpetua" w:cs="Perpetua"/>
                <w:sz w:val="20"/>
                <w:szCs w:val="20"/>
              </w:rPr>
            </w:pPr>
          </w:p>
        </w:tc>
        <w:tc>
          <w:tcPr>
            <w:tcW w:w="1695" w:type="dxa"/>
          </w:tcPr>
          <w:p w14:paraId="73FB8F25" w14:textId="77777777" w:rsidR="00BC6E22" w:rsidRDefault="00BC6E22">
            <w:pPr>
              <w:pStyle w:val="TableParagraph"/>
              <w:rPr>
                <w:rFonts w:ascii="Perpetua" w:eastAsia="Calibri" w:hAnsi="Perpetua" w:cs="Perpetua"/>
                <w:sz w:val="20"/>
                <w:szCs w:val="20"/>
              </w:rPr>
            </w:pPr>
          </w:p>
        </w:tc>
      </w:tr>
    </w:tbl>
    <w:p w14:paraId="613F5AA6" w14:textId="77777777" w:rsidR="00BC6E22" w:rsidRDefault="00BC6E22">
      <w:pPr>
        <w:pStyle w:val="Corpotesto"/>
        <w:spacing w:before="38"/>
        <w:rPr>
          <w:rFonts w:ascii="Perpetua" w:hAnsi="Perpetua" w:cs="Perpetua"/>
          <w:sz w:val="20"/>
          <w:szCs w:val="20"/>
        </w:rPr>
      </w:pPr>
    </w:p>
    <w:p w14:paraId="56857881" w14:textId="77777777" w:rsidR="00BC6E22" w:rsidRDefault="00000000">
      <w:pPr>
        <w:pStyle w:val="Paragrafoelenco"/>
        <w:numPr>
          <w:ilvl w:val="0"/>
          <w:numId w:val="4"/>
        </w:numPr>
        <w:tabs>
          <w:tab w:val="left" w:pos="921"/>
        </w:tabs>
        <w:spacing w:line="276" w:lineRule="auto"/>
        <w:ind w:left="213" w:right="257" w:firstLine="0"/>
        <w:rPr>
          <w:rFonts w:ascii="Perpetua" w:hAnsi="Perpetua" w:cs="Perpetua"/>
          <w:b/>
          <w:sz w:val="20"/>
          <w:szCs w:val="20"/>
        </w:rPr>
      </w:pPr>
      <w:r>
        <w:rPr>
          <w:rFonts w:ascii="Perpetua" w:hAnsi="Perpetua" w:cs="Perpetua"/>
          <w:sz w:val="20"/>
          <w:szCs w:val="20"/>
        </w:rPr>
        <w:t>Di</w:t>
      </w:r>
      <w:r>
        <w:rPr>
          <w:rFonts w:ascii="Perpetua" w:hAnsi="Perpetua" w:cs="Perpetua"/>
          <w:spacing w:val="40"/>
          <w:sz w:val="20"/>
          <w:szCs w:val="20"/>
        </w:rPr>
        <w:t xml:space="preserve"> </w:t>
      </w:r>
      <w:r>
        <w:rPr>
          <w:rFonts w:ascii="Perpetua" w:hAnsi="Perpetua" w:cs="Perpetua"/>
          <w:sz w:val="20"/>
          <w:szCs w:val="20"/>
        </w:rPr>
        <w:t>avere</w:t>
      </w:r>
      <w:r>
        <w:rPr>
          <w:rFonts w:ascii="Perpetua" w:hAnsi="Perpetua" w:cs="Perpetua"/>
          <w:spacing w:val="40"/>
          <w:sz w:val="20"/>
          <w:szCs w:val="20"/>
        </w:rPr>
        <w:t xml:space="preserve"> </w:t>
      </w:r>
      <w:r>
        <w:rPr>
          <w:rFonts w:ascii="Perpetua" w:hAnsi="Perpetua" w:cs="Perpetua"/>
          <w:sz w:val="20"/>
          <w:szCs w:val="20"/>
        </w:rPr>
        <w:t>maturato,</w:t>
      </w:r>
      <w:r>
        <w:rPr>
          <w:rFonts w:ascii="Perpetua" w:hAnsi="Perpetua" w:cs="Perpetua"/>
          <w:spacing w:val="40"/>
          <w:sz w:val="20"/>
          <w:szCs w:val="20"/>
        </w:rPr>
        <w:t xml:space="preserve"> </w:t>
      </w:r>
      <w:r>
        <w:rPr>
          <w:rFonts w:ascii="Perpetua" w:hAnsi="Perpetua" w:cs="Perpetua"/>
          <w:sz w:val="20"/>
          <w:szCs w:val="20"/>
        </w:rPr>
        <w:t>nei</w:t>
      </w:r>
      <w:r>
        <w:rPr>
          <w:rFonts w:ascii="Perpetua" w:hAnsi="Perpetua" w:cs="Perpetua"/>
          <w:spacing w:val="40"/>
          <w:sz w:val="20"/>
          <w:szCs w:val="20"/>
        </w:rPr>
        <w:t xml:space="preserve"> </w:t>
      </w:r>
      <w:r>
        <w:rPr>
          <w:rFonts w:ascii="Perpetua" w:hAnsi="Perpetua" w:cs="Perpetua"/>
          <w:sz w:val="20"/>
          <w:szCs w:val="20"/>
        </w:rPr>
        <w:t>migliori</w:t>
      </w:r>
      <w:r>
        <w:rPr>
          <w:rFonts w:ascii="Perpetua" w:hAnsi="Perpetua" w:cs="Perpetua"/>
          <w:spacing w:val="40"/>
          <w:sz w:val="20"/>
          <w:szCs w:val="20"/>
        </w:rPr>
        <w:t xml:space="preserve"> </w:t>
      </w:r>
      <w:r>
        <w:rPr>
          <w:rFonts w:ascii="Perpetua" w:hAnsi="Perpetua" w:cs="Perpetua"/>
          <w:sz w:val="20"/>
          <w:szCs w:val="20"/>
        </w:rPr>
        <w:t>tre</w:t>
      </w:r>
      <w:r>
        <w:rPr>
          <w:rFonts w:ascii="Perpetua" w:hAnsi="Perpetua" w:cs="Perpetua"/>
          <w:spacing w:val="40"/>
          <w:sz w:val="20"/>
          <w:szCs w:val="20"/>
        </w:rPr>
        <w:t xml:space="preserve"> </w:t>
      </w:r>
      <w:r>
        <w:rPr>
          <w:rFonts w:ascii="Perpetua" w:hAnsi="Perpetua" w:cs="Perpetua"/>
          <w:sz w:val="20"/>
          <w:szCs w:val="20"/>
        </w:rPr>
        <w:t>esercizi</w:t>
      </w:r>
      <w:r>
        <w:rPr>
          <w:rFonts w:ascii="Perpetua" w:hAnsi="Perpetua" w:cs="Perpetua"/>
          <w:spacing w:val="40"/>
          <w:sz w:val="20"/>
          <w:szCs w:val="20"/>
        </w:rPr>
        <w:t xml:space="preserve"> </w:t>
      </w:r>
      <w:r>
        <w:rPr>
          <w:rFonts w:ascii="Perpetua" w:hAnsi="Perpetua" w:cs="Perpetua"/>
          <w:sz w:val="20"/>
          <w:szCs w:val="20"/>
        </w:rPr>
        <w:t>dell’ultimo</w:t>
      </w:r>
      <w:r>
        <w:rPr>
          <w:rFonts w:ascii="Perpetua" w:hAnsi="Perpetua" w:cs="Perpetua"/>
          <w:spacing w:val="40"/>
          <w:sz w:val="20"/>
          <w:szCs w:val="20"/>
        </w:rPr>
        <w:t xml:space="preserve"> </w:t>
      </w:r>
      <w:r>
        <w:rPr>
          <w:rFonts w:ascii="Perpetua" w:hAnsi="Perpetua" w:cs="Perpetua"/>
          <w:sz w:val="20"/>
          <w:szCs w:val="20"/>
        </w:rPr>
        <w:t>quinquennio</w:t>
      </w:r>
      <w:r>
        <w:rPr>
          <w:rFonts w:ascii="Perpetua" w:hAnsi="Perpetua" w:cs="Perpetua"/>
          <w:spacing w:val="40"/>
          <w:sz w:val="20"/>
          <w:szCs w:val="20"/>
        </w:rPr>
        <w:t xml:space="preserve"> </w:t>
      </w:r>
      <w:r>
        <w:rPr>
          <w:rFonts w:ascii="Perpetua" w:hAnsi="Perpetua" w:cs="Perpetua"/>
          <w:sz w:val="20"/>
          <w:szCs w:val="20"/>
        </w:rPr>
        <w:t>(2018-2022),</w:t>
      </w:r>
      <w:r>
        <w:rPr>
          <w:rFonts w:ascii="Perpetua" w:hAnsi="Perpetua" w:cs="Perpetua"/>
          <w:spacing w:val="40"/>
          <w:sz w:val="20"/>
          <w:szCs w:val="20"/>
        </w:rPr>
        <w:t xml:space="preserve"> </w:t>
      </w:r>
      <w:r>
        <w:rPr>
          <w:rFonts w:ascii="Perpetua" w:hAnsi="Perpetua" w:cs="Perpetua"/>
          <w:sz w:val="20"/>
          <w:szCs w:val="20"/>
        </w:rPr>
        <w:t>un</w:t>
      </w:r>
      <w:r>
        <w:rPr>
          <w:rFonts w:ascii="Perpetua" w:hAnsi="Perpetua" w:cs="Perpetua"/>
          <w:spacing w:val="40"/>
          <w:sz w:val="20"/>
          <w:szCs w:val="20"/>
        </w:rPr>
        <w:t xml:space="preserve"> </w:t>
      </w:r>
      <w:r>
        <w:rPr>
          <w:rFonts w:ascii="Perpetua" w:hAnsi="Perpetua" w:cs="Perpetua"/>
          <w:sz w:val="20"/>
          <w:szCs w:val="20"/>
        </w:rPr>
        <w:t>fatturato</w:t>
      </w:r>
      <w:r>
        <w:rPr>
          <w:rFonts w:ascii="Perpetua" w:hAnsi="Perpetua" w:cs="Perpetua"/>
          <w:spacing w:val="40"/>
          <w:sz w:val="20"/>
          <w:szCs w:val="20"/>
        </w:rPr>
        <w:t xml:space="preserve"> </w:t>
      </w:r>
      <w:r>
        <w:rPr>
          <w:rFonts w:ascii="Perpetua" w:hAnsi="Perpetua" w:cs="Perpetua"/>
          <w:sz w:val="20"/>
          <w:szCs w:val="20"/>
        </w:rPr>
        <w:t>minimo pari ad € 50.000,00 come di seguito meglio specificato:</w:t>
      </w:r>
    </w:p>
    <w:p w14:paraId="596CE3C6" w14:textId="77777777" w:rsidR="00BC6E22" w:rsidRDefault="00BC6E22">
      <w:pPr>
        <w:pStyle w:val="Corpotesto"/>
        <w:spacing w:before="62"/>
        <w:rPr>
          <w:rFonts w:ascii="Perpetua" w:hAnsi="Perpetua" w:cs="Perpetua"/>
          <w:sz w:val="20"/>
          <w:szCs w:val="20"/>
        </w:rPr>
      </w:pPr>
    </w:p>
    <w:tbl>
      <w:tblPr>
        <w:tblStyle w:val="TableNormal1"/>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78"/>
        <w:gridCol w:w="1978"/>
        <w:gridCol w:w="1978"/>
        <w:gridCol w:w="1976"/>
        <w:gridCol w:w="1981"/>
      </w:tblGrid>
      <w:tr w:rsidR="00BC6E22" w14:paraId="7FDBEBC0" w14:textId="77777777">
        <w:trPr>
          <w:trHeight w:val="290"/>
        </w:trPr>
        <w:tc>
          <w:tcPr>
            <w:tcW w:w="1978" w:type="dxa"/>
          </w:tcPr>
          <w:p w14:paraId="416B06E2" w14:textId="77777777" w:rsidR="00BC6E22" w:rsidRDefault="00000000">
            <w:pPr>
              <w:pStyle w:val="TableParagraph"/>
              <w:spacing w:line="253" w:lineRule="exact"/>
              <w:ind w:left="9"/>
              <w:jc w:val="center"/>
              <w:rPr>
                <w:rFonts w:ascii="Perpetua" w:eastAsia="Calibri" w:hAnsi="Perpetua" w:cs="Perpetua"/>
                <w:sz w:val="20"/>
                <w:szCs w:val="20"/>
              </w:rPr>
            </w:pPr>
            <w:r>
              <w:rPr>
                <w:rFonts w:ascii="Perpetua" w:eastAsia="Calibri" w:hAnsi="Perpetua" w:cs="Perpetua"/>
                <w:spacing w:val="-4"/>
                <w:sz w:val="20"/>
                <w:szCs w:val="20"/>
              </w:rPr>
              <w:t>2018</w:t>
            </w:r>
          </w:p>
        </w:tc>
        <w:tc>
          <w:tcPr>
            <w:tcW w:w="1978" w:type="dxa"/>
          </w:tcPr>
          <w:p w14:paraId="41F3F1C8" w14:textId="77777777" w:rsidR="00BC6E22" w:rsidRDefault="00000000">
            <w:pPr>
              <w:pStyle w:val="TableParagraph"/>
              <w:spacing w:line="253" w:lineRule="exact"/>
              <w:ind w:left="5"/>
              <w:jc w:val="center"/>
              <w:rPr>
                <w:rFonts w:ascii="Perpetua" w:eastAsia="Calibri" w:hAnsi="Perpetua" w:cs="Perpetua"/>
                <w:sz w:val="20"/>
                <w:szCs w:val="20"/>
              </w:rPr>
            </w:pPr>
            <w:r>
              <w:rPr>
                <w:rFonts w:ascii="Perpetua" w:eastAsia="Calibri" w:hAnsi="Perpetua" w:cs="Perpetua"/>
                <w:spacing w:val="-4"/>
                <w:sz w:val="20"/>
                <w:szCs w:val="20"/>
              </w:rPr>
              <w:t>2019</w:t>
            </w:r>
          </w:p>
        </w:tc>
        <w:tc>
          <w:tcPr>
            <w:tcW w:w="1978" w:type="dxa"/>
          </w:tcPr>
          <w:p w14:paraId="468F4BCA" w14:textId="77777777" w:rsidR="00BC6E22" w:rsidRDefault="00000000">
            <w:pPr>
              <w:pStyle w:val="TableParagraph"/>
              <w:spacing w:line="253" w:lineRule="exact"/>
              <w:ind w:left="7"/>
              <w:jc w:val="center"/>
              <w:rPr>
                <w:rFonts w:ascii="Perpetua" w:eastAsia="Calibri" w:hAnsi="Perpetua" w:cs="Perpetua"/>
                <w:sz w:val="20"/>
                <w:szCs w:val="20"/>
              </w:rPr>
            </w:pPr>
            <w:r>
              <w:rPr>
                <w:rFonts w:ascii="Perpetua" w:eastAsia="Calibri" w:hAnsi="Perpetua" w:cs="Perpetua"/>
                <w:spacing w:val="-4"/>
                <w:sz w:val="20"/>
                <w:szCs w:val="20"/>
              </w:rPr>
              <w:t>2020</w:t>
            </w:r>
          </w:p>
        </w:tc>
        <w:tc>
          <w:tcPr>
            <w:tcW w:w="1976" w:type="dxa"/>
          </w:tcPr>
          <w:p w14:paraId="025B5ED3" w14:textId="77777777" w:rsidR="00BC6E22" w:rsidRDefault="00000000">
            <w:pPr>
              <w:pStyle w:val="TableParagraph"/>
              <w:spacing w:line="253" w:lineRule="exact"/>
              <w:ind w:left="8"/>
              <w:jc w:val="center"/>
              <w:rPr>
                <w:rFonts w:ascii="Perpetua" w:eastAsia="Calibri" w:hAnsi="Perpetua" w:cs="Perpetua"/>
                <w:sz w:val="20"/>
                <w:szCs w:val="20"/>
              </w:rPr>
            </w:pPr>
            <w:r>
              <w:rPr>
                <w:rFonts w:ascii="Perpetua" w:eastAsia="Calibri" w:hAnsi="Perpetua" w:cs="Perpetua"/>
                <w:spacing w:val="-4"/>
                <w:sz w:val="20"/>
                <w:szCs w:val="20"/>
              </w:rPr>
              <w:t>2021</w:t>
            </w:r>
          </w:p>
        </w:tc>
        <w:tc>
          <w:tcPr>
            <w:tcW w:w="1981" w:type="dxa"/>
          </w:tcPr>
          <w:p w14:paraId="06518159" w14:textId="77777777" w:rsidR="00BC6E22" w:rsidRDefault="00000000">
            <w:pPr>
              <w:pStyle w:val="TableParagraph"/>
              <w:spacing w:line="253" w:lineRule="exact"/>
              <w:ind w:left="6"/>
              <w:jc w:val="center"/>
              <w:rPr>
                <w:rFonts w:ascii="Perpetua" w:eastAsia="Calibri" w:hAnsi="Perpetua" w:cs="Perpetua"/>
                <w:sz w:val="20"/>
                <w:szCs w:val="20"/>
              </w:rPr>
            </w:pPr>
            <w:r>
              <w:rPr>
                <w:rFonts w:ascii="Perpetua" w:eastAsia="Calibri" w:hAnsi="Perpetua" w:cs="Perpetua"/>
                <w:spacing w:val="-4"/>
                <w:sz w:val="20"/>
                <w:szCs w:val="20"/>
              </w:rPr>
              <w:t>2022</w:t>
            </w:r>
          </w:p>
        </w:tc>
      </w:tr>
      <w:tr w:rsidR="00BC6E22" w14:paraId="7A73472C" w14:textId="77777777">
        <w:trPr>
          <w:trHeight w:val="565"/>
        </w:trPr>
        <w:tc>
          <w:tcPr>
            <w:tcW w:w="1978" w:type="dxa"/>
          </w:tcPr>
          <w:p w14:paraId="32F03355" w14:textId="77777777" w:rsidR="00BC6E22" w:rsidRDefault="00000000">
            <w:pPr>
              <w:pStyle w:val="TableParagraph"/>
              <w:tabs>
                <w:tab w:val="left" w:pos="1605"/>
              </w:tabs>
              <w:spacing w:before="137"/>
              <w:ind w:left="9"/>
              <w:jc w:val="center"/>
              <w:rPr>
                <w:rFonts w:ascii="Perpetua" w:eastAsia="Calibri" w:hAnsi="Perpetua" w:cs="Perpetua"/>
                <w:sz w:val="20"/>
                <w:szCs w:val="20"/>
              </w:rPr>
            </w:pPr>
            <w:r>
              <w:rPr>
                <w:rFonts w:ascii="Perpetua" w:eastAsia="Calibri" w:hAnsi="Perpetua" w:cs="Perpetua"/>
                <w:sz w:val="20"/>
                <w:szCs w:val="20"/>
              </w:rPr>
              <w:t xml:space="preserve">€ </w:t>
            </w:r>
            <w:r>
              <w:rPr>
                <w:rFonts w:ascii="Perpetua" w:eastAsia="Calibri" w:hAnsi="Perpetua" w:cs="Perpetua"/>
                <w:sz w:val="20"/>
                <w:szCs w:val="20"/>
                <w:u w:val="single"/>
              </w:rPr>
              <w:tab/>
            </w:r>
          </w:p>
        </w:tc>
        <w:tc>
          <w:tcPr>
            <w:tcW w:w="1978" w:type="dxa"/>
          </w:tcPr>
          <w:p w14:paraId="43EE018C" w14:textId="77777777" w:rsidR="00BC6E22" w:rsidRDefault="00000000">
            <w:pPr>
              <w:pStyle w:val="TableParagraph"/>
              <w:tabs>
                <w:tab w:val="left" w:pos="1602"/>
              </w:tabs>
              <w:spacing w:before="137"/>
              <w:ind w:left="6"/>
              <w:jc w:val="center"/>
              <w:rPr>
                <w:rFonts w:ascii="Perpetua" w:eastAsia="Calibri" w:hAnsi="Perpetua" w:cs="Perpetua"/>
                <w:sz w:val="20"/>
                <w:szCs w:val="20"/>
              </w:rPr>
            </w:pPr>
            <w:r>
              <w:rPr>
                <w:rFonts w:ascii="Perpetua" w:eastAsia="Calibri" w:hAnsi="Perpetua" w:cs="Perpetua"/>
                <w:sz w:val="20"/>
                <w:szCs w:val="20"/>
              </w:rPr>
              <w:t xml:space="preserve">€ </w:t>
            </w:r>
            <w:r>
              <w:rPr>
                <w:rFonts w:ascii="Perpetua" w:eastAsia="Calibri" w:hAnsi="Perpetua" w:cs="Perpetua"/>
                <w:sz w:val="20"/>
                <w:szCs w:val="20"/>
                <w:u w:val="single"/>
              </w:rPr>
              <w:tab/>
            </w:r>
          </w:p>
        </w:tc>
        <w:tc>
          <w:tcPr>
            <w:tcW w:w="1978" w:type="dxa"/>
          </w:tcPr>
          <w:p w14:paraId="1CBE1E25" w14:textId="77777777" w:rsidR="00BC6E22" w:rsidRDefault="00000000">
            <w:pPr>
              <w:pStyle w:val="TableParagraph"/>
              <w:tabs>
                <w:tab w:val="left" w:pos="1603"/>
              </w:tabs>
              <w:spacing w:before="137"/>
              <w:ind w:left="7"/>
              <w:jc w:val="center"/>
              <w:rPr>
                <w:rFonts w:ascii="Perpetua" w:eastAsia="Calibri" w:hAnsi="Perpetua" w:cs="Perpetua"/>
                <w:sz w:val="20"/>
                <w:szCs w:val="20"/>
              </w:rPr>
            </w:pPr>
            <w:r>
              <w:rPr>
                <w:rFonts w:ascii="Perpetua" w:eastAsia="Calibri" w:hAnsi="Perpetua" w:cs="Perpetua"/>
                <w:sz w:val="20"/>
                <w:szCs w:val="20"/>
              </w:rPr>
              <w:t xml:space="preserve">€ </w:t>
            </w:r>
            <w:r>
              <w:rPr>
                <w:rFonts w:ascii="Perpetua" w:eastAsia="Calibri" w:hAnsi="Perpetua" w:cs="Perpetua"/>
                <w:sz w:val="20"/>
                <w:szCs w:val="20"/>
                <w:u w:val="single"/>
              </w:rPr>
              <w:tab/>
            </w:r>
          </w:p>
        </w:tc>
        <w:tc>
          <w:tcPr>
            <w:tcW w:w="1976" w:type="dxa"/>
          </w:tcPr>
          <w:p w14:paraId="44973374" w14:textId="77777777" w:rsidR="00BC6E22" w:rsidRDefault="00000000">
            <w:pPr>
              <w:pStyle w:val="TableParagraph"/>
              <w:tabs>
                <w:tab w:val="left" w:pos="1605"/>
              </w:tabs>
              <w:spacing w:before="137"/>
              <w:ind w:left="9"/>
              <w:jc w:val="center"/>
              <w:rPr>
                <w:rFonts w:ascii="Perpetua" w:eastAsia="Calibri" w:hAnsi="Perpetua" w:cs="Perpetua"/>
                <w:sz w:val="20"/>
                <w:szCs w:val="20"/>
              </w:rPr>
            </w:pPr>
            <w:r>
              <w:rPr>
                <w:rFonts w:ascii="Perpetua" w:eastAsia="Calibri" w:hAnsi="Perpetua" w:cs="Perpetua"/>
                <w:sz w:val="20"/>
                <w:szCs w:val="20"/>
              </w:rPr>
              <w:t xml:space="preserve">€ </w:t>
            </w:r>
            <w:r>
              <w:rPr>
                <w:rFonts w:ascii="Perpetua" w:eastAsia="Calibri" w:hAnsi="Perpetua" w:cs="Perpetua"/>
                <w:sz w:val="20"/>
                <w:szCs w:val="20"/>
                <w:u w:val="single"/>
              </w:rPr>
              <w:tab/>
            </w:r>
          </w:p>
        </w:tc>
        <w:tc>
          <w:tcPr>
            <w:tcW w:w="1981" w:type="dxa"/>
          </w:tcPr>
          <w:p w14:paraId="779DC3F3" w14:textId="77777777" w:rsidR="00BC6E22" w:rsidRDefault="00000000">
            <w:pPr>
              <w:pStyle w:val="TableParagraph"/>
              <w:tabs>
                <w:tab w:val="left" w:pos="1602"/>
              </w:tabs>
              <w:spacing w:before="137"/>
              <w:ind w:left="7"/>
              <w:jc w:val="center"/>
              <w:rPr>
                <w:rFonts w:ascii="Perpetua" w:eastAsia="Calibri" w:hAnsi="Perpetua" w:cs="Perpetua"/>
                <w:sz w:val="20"/>
                <w:szCs w:val="20"/>
              </w:rPr>
            </w:pPr>
            <w:r>
              <w:rPr>
                <w:rFonts w:ascii="Perpetua" w:eastAsia="Calibri" w:hAnsi="Perpetua" w:cs="Perpetua"/>
                <w:sz w:val="20"/>
                <w:szCs w:val="20"/>
              </w:rPr>
              <w:t xml:space="preserve">€ </w:t>
            </w:r>
            <w:r>
              <w:rPr>
                <w:rFonts w:ascii="Perpetua" w:eastAsia="Calibri" w:hAnsi="Perpetua" w:cs="Perpetua"/>
                <w:sz w:val="20"/>
                <w:szCs w:val="20"/>
                <w:u w:val="single"/>
              </w:rPr>
              <w:tab/>
            </w:r>
          </w:p>
        </w:tc>
      </w:tr>
      <w:tr w:rsidR="00BC6E22" w14:paraId="6AE7B42C" w14:textId="77777777">
        <w:trPr>
          <w:trHeight w:val="563"/>
        </w:trPr>
        <w:tc>
          <w:tcPr>
            <w:tcW w:w="7910" w:type="dxa"/>
            <w:gridSpan w:val="4"/>
          </w:tcPr>
          <w:p w14:paraId="337E539A" w14:textId="77777777" w:rsidR="00BC6E22" w:rsidRDefault="00000000">
            <w:pPr>
              <w:pStyle w:val="TableParagraph"/>
              <w:spacing w:before="136"/>
              <w:ind w:left="1570"/>
              <w:rPr>
                <w:rFonts w:ascii="Perpetua" w:eastAsia="Calibri" w:hAnsi="Perpetua" w:cs="Perpetua"/>
                <w:sz w:val="20"/>
                <w:szCs w:val="20"/>
              </w:rPr>
            </w:pPr>
            <w:r>
              <w:rPr>
                <w:rFonts w:ascii="Perpetua" w:eastAsia="Calibri" w:hAnsi="Perpetua" w:cs="Perpetua"/>
                <w:sz w:val="20"/>
                <w:szCs w:val="20"/>
              </w:rPr>
              <w:t>TOTALE</w:t>
            </w:r>
            <w:r>
              <w:rPr>
                <w:rFonts w:ascii="Perpetua" w:eastAsia="Calibri" w:hAnsi="Perpetua" w:cs="Perpetua"/>
                <w:spacing w:val="-9"/>
                <w:sz w:val="20"/>
                <w:szCs w:val="20"/>
              </w:rPr>
              <w:t xml:space="preserve"> </w:t>
            </w:r>
            <w:r>
              <w:rPr>
                <w:rFonts w:ascii="Perpetua" w:eastAsia="Calibri" w:hAnsi="Perpetua" w:cs="Perpetua"/>
                <w:sz w:val="20"/>
                <w:szCs w:val="20"/>
              </w:rPr>
              <w:t>MIGLIORI</w:t>
            </w:r>
            <w:r>
              <w:rPr>
                <w:rFonts w:ascii="Perpetua" w:eastAsia="Calibri" w:hAnsi="Perpetua" w:cs="Perpetua"/>
                <w:spacing w:val="-8"/>
                <w:sz w:val="20"/>
                <w:szCs w:val="20"/>
              </w:rPr>
              <w:t xml:space="preserve"> </w:t>
            </w:r>
            <w:r>
              <w:rPr>
                <w:rFonts w:ascii="Perpetua" w:eastAsia="Calibri" w:hAnsi="Perpetua" w:cs="Perpetua"/>
                <w:sz w:val="20"/>
                <w:szCs w:val="20"/>
              </w:rPr>
              <w:t>TRE</w:t>
            </w:r>
            <w:r>
              <w:rPr>
                <w:rFonts w:ascii="Perpetua" w:eastAsia="Calibri" w:hAnsi="Perpetua" w:cs="Perpetua"/>
                <w:spacing w:val="-7"/>
                <w:sz w:val="20"/>
                <w:szCs w:val="20"/>
              </w:rPr>
              <w:t xml:space="preserve"> </w:t>
            </w:r>
            <w:r>
              <w:rPr>
                <w:rFonts w:ascii="Perpetua" w:eastAsia="Calibri" w:hAnsi="Perpetua" w:cs="Perpetua"/>
                <w:sz w:val="20"/>
                <w:szCs w:val="20"/>
              </w:rPr>
              <w:t>ANNI</w:t>
            </w:r>
            <w:r>
              <w:rPr>
                <w:rFonts w:ascii="Perpetua" w:eastAsia="Calibri" w:hAnsi="Perpetua" w:cs="Perpetua"/>
                <w:spacing w:val="-9"/>
                <w:sz w:val="20"/>
                <w:szCs w:val="20"/>
              </w:rPr>
              <w:t xml:space="preserve"> </w:t>
            </w:r>
            <w:r>
              <w:rPr>
                <w:rFonts w:ascii="Perpetua" w:eastAsia="Calibri" w:hAnsi="Perpetua" w:cs="Perpetua"/>
                <w:sz w:val="20"/>
                <w:szCs w:val="20"/>
              </w:rPr>
              <w:t>DELL’ULTIMO</w:t>
            </w:r>
            <w:r>
              <w:rPr>
                <w:rFonts w:ascii="Perpetua" w:eastAsia="Calibri" w:hAnsi="Perpetua" w:cs="Perpetua"/>
                <w:spacing w:val="-8"/>
                <w:sz w:val="20"/>
                <w:szCs w:val="20"/>
              </w:rPr>
              <w:t xml:space="preserve"> </w:t>
            </w:r>
            <w:r>
              <w:rPr>
                <w:rFonts w:ascii="Perpetua" w:eastAsia="Calibri" w:hAnsi="Perpetua" w:cs="Perpetua"/>
                <w:spacing w:val="-2"/>
                <w:sz w:val="20"/>
                <w:szCs w:val="20"/>
              </w:rPr>
              <w:t>QUINQUIENNIO</w:t>
            </w:r>
          </w:p>
        </w:tc>
        <w:tc>
          <w:tcPr>
            <w:tcW w:w="1981" w:type="dxa"/>
          </w:tcPr>
          <w:p w14:paraId="105A1516" w14:textId="77777777" w:rsidR="00BC6E22" w:rsidRDefault="00000000">
            <w:pPr>
              <w:pStyle w:val="TableParagraph"/>
              <w:tabs>
                <w:tab w:val="left" w:pos="1486"/>
              </w:tabs>
              <w:spacing w:before="136"/>
              <w:ind w:left="2"/>
              <w:jc w:val="center"/>
              <w:rPr>
                <w:rFonts w:ascii="Perpetua" w:eastAsia="Calibri" w:hAnsi="Perpetua" w:cs="Perpetua"/>
                <w:sz w:val="20"/>
                <w:szCs w:val="20"/>
              </w:rPr>
            </w:pPr>
            <w:r>
              <w:rPr>
                <w:rFonts w:ascii="Perpetua" w:eastAsia="Calibri" w:hAnsi="Perpetua" w:cs="Perpetua"/>
                <w:sz w:val="20"/>
                <w:szCs w:val="20"/>
              </w:rPr>
              <w:t xml:space="preserve">€ </w:t>
            </w:r>
            <w:r>
              <w:rPr>
                <w:rFonts w:ascii="Perpetua" w:eastAsia="Calibri" w:hAnsi="Perpetua" w:cs="Perpetua"/>
                <w:sz w:val="20"/>
                <w:szCs w:val="20"/>
                <w:u w:val="single"/>
              </w:rPr>
              <w:tab/>
            </w:r>
          </w:p>
        </w:tc>
      </w:tr>
    </w:tbl>
    <w:p w14:paraId="55F7EB40" w14:textId="77777777" w:rsidR="00BC6E22" w:rsidRDefault="00BC6E22">
      <w:pPr>
        <w:pStyle w:val="Corpotesto"/>
        <w:spacing w:before="77"/>
        <w:ind w:left="214"/>
        <w:rPr>
          <w:rFonts w:ascii="Perpetua" w:hAnsi="Perpetua" w:cs="Perpetua"/>
          <w:sz w:val="20"/>
          <w:szCs w:val="20"/>
        </w:rPr>
      </w:pPr>
    </w:p>
    <w:p w14:paraId="2308EC6A" w14:textId="77777777" w:rsidR="00BC6E22" w:rsidRDefault="00000000">
      <w:pPr>
        <w:pStyle w:val="Corpotesto"/>
        <w:spacing w:before="77"/>
        <w:ind w:left="214"/>
        <w:rPr>
          <w:rFonts w:ascii="Perpetua" w:hAnsi="Perpetua" w:cs="Perpetua"/>
          <w:sz w:val="20"/>
          <w:szCs w:val="20"/>
        </w:rPr>
      </w:pPr>
      <w:r>
        <w:rPr>
          <w:rFonts w:ascii="Perpetua" w:hAnsi="Perpetua" w:cs="Perpetua"/>
          <w:sz w:val="20"/>
          <w:szCs w:val="20"/>
        </w:rPr>
        <w:t>Si</w:t>
      </w:r>
      <w:r>
        <w:rPr>
          <w:rFonts w:ascii="Perpetua" w:hAnsi="Perpetua" w:cs="Perpetua"/>
          <w:spacing w:val="-2"/>
          <w:sz w:val="20"/>
          <w:szCs w:val="20"/>
        </w:rPr>
        <w:t xml:space="preserve"> allega:</w:t>
      </w:r>
    </w:p>
    <w:p w14:paraId="28626325" w14:textId="77777777" w:rsidR="00BC6E22" w:rsidRDefault="00000000">
      <w:pPr>
        <w:pStyle w:val="Paragrafoelenco"/>
        <w:numPr>
          <w:ilvl w:val="0"/>
          <w:numId w:val="6"/>
        </w:numPr>
        <w:tabs>
          <w:tab w:val="left" w:pos="921"/>
        </w:tabs>
        <w:spacing w:before="37"/>
        <w:ind w:left="921"/>
        <w:jc w:val="left"/>
        <w:rPr>
          <w:rFonts w:ascii="Perpetua" w:hAnsi="Perpetua" w:cs="Perpetua"/>
          <w:sz w:val="20"/>
          <w:szCs w:val="20"/>
        </w:rPr>
      </w:pPr>
      <w:r>
        <w:rPr>
          <w:rFonts w:ascii="Perpetua" w:hAnsi="Perpetua" w:cs="Perpetua"/>
          <w:sz w:val="20"/>
          <w:szCs w:val="20"/>
        </w:rPr>
        <w:t>Documento</w:t>
      </w:r>
      <w:r>
        <w:rPr>
          <w:rFonts w:ascii="Perpetua" w:hAnsi="Perpetua" w:cs="Perpetua"/>
          <w:spacing w:val="-6"/>
          <w:sz w:val="20"/>
          <w:szCs w:val="20"/>
        </w:rPr>
        <w:t xml:space="preserve"> </w:t>
      </w:r>
      <w:r>
        <w:rPr>
          <w:rFonts w:ascii="Perpetua" w:hAnsi="Perpetua" w:cs="Perpetua"/>
          <w:sz w:val="20"/>
          <w:szCs w:val="20"/>
        </w:rPr>
        <w:t>di</w:t>
      </w:r>
      <w:r>
        <w:rPr>
          <w:rFonts w:ascii="Perpetua" w:hAnsi="Perpetua" w:cs="Perpetua"/>
          <w:spacing w:val="-5"/>
          <w:sz w:val="20"/>
          <w:szCs w:val="20"/>
        </w:rPr>
        <w:t xml:space="preserve"> </w:t>
      </w:r>
      <w:r>
        <w:rPr>
          <w:rFonts w:ascii="Perpetua" w:hAnsi="Perpetua" w:cs="Perpetua"/>
          <w:sz w:val="20"/>
          <w:szCs w:val="20"/>
        </w:rPr>
        <w:t>riconoscimento</w:t>
      </w:r>
      <w:r>
        <w:rPr>
          <w:rFonts w:ascii="Perpetua" w:hAnsi="Perpetua" w:cs="Perpetua"/>
          <w:spacing w:val="-6"/>
          <w:sz w:val="20"/>
          <w:szCs w:val="20"/>
        </w:rPr>
        <w:t xml:space="preserve"> </w:t>
      </w:r>
      <w:r>
        <w:rPr>
          <w:rFonts w:ascii="Perpetua" w:hAnsi="Perpetua" w:cs="Perpetua"/>
          <w:sz w:val="20"/>
          <w:szCs w:val="20"/>
        </w:rPr>
        <w:t>in</w:t>
      </w:r>
      <w:r>
        <w:rPr>
          <w:rFonts w:ascii="Perpetua" w:hAnsi="Perpetua" w:cs="Perpetua"/>
          <w:spacing w:val="-5"/>
          <w:sz w:val="20"/>
          <w:szCs w:val="20"/>
        </w:rPr>
        <w:t xml:space="preserve"> </w:t>
      </w:r>
      <w:r>
        <w:rPr>
          <w:rFonts w:ascii="Perpetua" w:hAnsi="Perpetua" w:cs="Perpetua"/>
          <w:sz w:val="20"/>
          <w:szCs w:val="20"/>
        </w:rPr>
        <w:t>corso</w:t>
      </w:r>
      <w:r>
        <w:rPr>
          <w:rFonts w:ascii="Perpetua" w:hAnsi="Perpetua" w:cs="Perpetua"/>
          <w:spacing w:val="-5"/>
          <w:sz w:val="20"/>
          <w:szCs w:val="20"/>
        </w:rPr>
        <w:t xml:space="preserve"> </w:t>
      </w:r>
      <w:r>
        <w:rPr>
          <w:rFonts w:ascii="Perpetua" w:hAnsi="Perpetua" w:cs="Perpetua"/>
          <w:sz w:val="20"/>
          <w:szCs w:val="20"/>
        </w:rPr>
        <w:t>di</w:t>
      </w:r>
      <w:r>
        <w:rPr>
          <w:rFonts w:ascii="Perpetua" w:hAnsi="Perpetua" w:cs="Perpetua"/>
          <w:spacing w:val="-6"/>
          <w:sz w:val="20"/>
          <w:szCs w:val="20"/>
        </w:rPr>
        <w:t xml:space="preserve"> </w:t>
      </w:r>
      <w:r>
        <w:rPr>
          <w:rFonts w:ascii="Perpetua" w:hAnsi="Perpetua" w:cs="Perpetua"/>
          <w:sz w:val="20"/>
          <w:szCs w:val="20"/>
        </w:rPr>
        <w:t>validità</w:t>
      </w:r>
      <w:r>
        <w:rPr>
          <w:rFonts w:ascii="Perpetua" w:hAnsi="Perpetua" w:cs="Perpetua"/>
          <w:spacing w:val="-5"/>
          <w:sz w:val="20"/>
          <w:szCs w:val="20"/>
        </w:rPr>
        <w:t xml:space="preserve"> </w:t>
      </w:r>
      <w:r>
        <w:rPr>
          <w:rFonts w:ascii="Perpetua" w:hAnsi="Perpetua" w:cs="Perpetua"/>
          <w:sz w:val="20"/>
          <w:szCs w:val="20"/>
        </w:rPr>
        <w:t>e</w:t>
      </w:r>
      <w:r>
        <w:rPr>
          <w:rFonts w:ascii="Perpetua" w:hAnsi="Perpetua" w:cs="Perpetua"/>
          <w:spacing w:val="-6"/>
          <w:sz w:val="20"/>
          <w:szCs w:val="20"/>
        </w:rPr>
        <w:t xml:space="preserve"> </w:t>
      </w:r>
      <w:r>
        <w:rPr>
          <w:rFonts w:ascii="Perpetua" w:hAnsi="Perpetua" w:cs="Perpetua"/>
          <w:sz w:val="20"/>
          <w:szCs w:val="20"/>
        </w:rPr>
        <w:t>sottoscritto</w:t>
      </w:r>
      <w:r>
        <w:rPr>
          <w:rFonts w:ascii="Perpetua" w:hAnsi="Perpetua" w:cs="Perpetua"/>
          <w:spacing w:val="-6"/>
          <w:sz w:val="20"/>
          <w:szCs w:val="20"/>
        </w:rPr>
        <w:t xml:space="preserve"> </w:t>
      </w:r>
      <w:r>
        <w:rPr>
          <w:rFonts w:ascii="Perpetua" w:hAnsi="Perpetua" w:cs="Perpetua"/>
          <w:sz w:val="20"/>
          <w:szCs w:val="20"/>
        </w:rPr>
        <w:t>dal</w:t>
      </w:r>
      <w:r>
        <w:rPr>
          <w:rFonts w:ascii="Perpetua" w:hAnsi="Perpetua" w:cs="Perpetua"/>
          <w:spacing w:val="-5"/>
          <w:sz w:val="20"/>
          <w:szCs w:val="20"/>
        </w:rPr>
        <w:t xml:space="preserve"> </w:t>
      </w:r>
      <w:r>
        <w:rPr>
          <w:rFonts w:ascii="Perpetua" w:hAnsi="Perpetua" w:cs="Perpetua"/>
          <w:spacing w:val="-2"/>
          <w:sz w:val="20"/>
          <w:szCs w:val="20"/>
        </w:rPr>
        <w:t>dichiarante</w:t>
      </w:r>
    </w:p>
    <w:p w14:paraId="6182449A" w14:textId="77777777" w:rsidR="00BC6E22" w:rsidRDefault="00000000">
      <w:pPr>
        <w:pStyle w:val="Paragrafoelenco"/>
        <w:numPr>
          <w:ilvl w:val="0"/>
          <w:numId w:val="6"/>
        </w:numPr>
        <w:tabs>
          <w:tab w:val="left" w:pos="921"/>
        </w:tabs>
        <w:spacing w:before="37"/>
        <w:ind w:left="921"/>
        <w:jc w:val="left"/>
        <w:rPr>
          <w:rFonts w:ascii="Perpetua" w:hAnsi="Perpetua" w:cs="Perpetua"/>
          <w:sz w:val="20"/>
          <w:szCs w:val="20"/>
        </w:rPr>
      </w:pPr>
      <w:r>
        <w:rPr>
          <w:rFonts w:ascii="Perpetua" w:hAnsi="Perpetua" w:cs="Perpetua"/>
          <w:sz w:val="20"/>
          <w:szCs w:val="20"/>
        </w:rPr>
        <w:t>Curriculum</w:t>
      </w:r>
      <w:r>
        <w:rPr>
          <w:rFonts w:ascii="Perpetua" w:hAnsi="Perpetua" w:cs="Perpetua"/>
          <w:spacing w:val="-11"/>
          <w:sz w:val="20"/>
          <w:szCs w:val="20"/>
        </w:rPr>
        <w:t xml:space="preserve"> </w:t>
      </w:r>
      <w:r>
        <w:rPr>
          <w:rFonts w:ascii="Perpetua" w:hAnsi="Perpetua" w:cs="Perpetua"/>
          <w:spacing w:val="-2"/>
          <w:sz w:val="20"/>
          <w:szCs w:val="20"/>
        </w:rPr>
        <w:t>Professionale</w:t>
      </w:r>
    </w:p>
    <w:p w14:paraId="5D8EB0B2" w14:textId="77777777" w:rsidR="00BC6E22" w:rsidRDefault="00000000">
      <w:pPr>
        <w:pStyle w:val="Paragrafoelenco"/>
        <w:numPr>
          <w:ilvl w:val="0"/>
          <w:numId w:val="6"/>
        </w:numPr>
        <w:tabs>
          <w:tab w:val="left" w:pos="921"/>
        </w:tabs>
        <w:spacing w:before="36"/>
        <w:ind w:left="921"/>
        <w:jc w:val="left"/>
        <w:rPr>
          <w:rFonts w:ascii="Perpetua" w:hAnsi="Perpetua" w:cs="Perpetua"/>
          <w:sz w:val="20"/>
          <w:szCs w:val="20"/>
        </w:rPr>
      </w:pPr>
      <w:r>
        <w:rPr>
          <w:rFonts w:ascii="Perpetua" w:hAnsi="Perpetua" w:cs="Perpetua"/>
          <w:sz w:val="20"/>
          <w:szCs w:val="20"/>
        </w:rPr>
        <w:t>Visura</w:t>
      </w:r>
      <w:r>
        <w:rPr>
          <w:rFonts w:ascii="Perpetua" w:hAnsi="Perpetua" w:cs="Perpetua"/>
          <w:spacing w:val="-5"/>
          <w:sz w:val="20"/>
          <w:szCs w:val="20"/>
        </w:rPr>
        <w:t xml:space="preserve"> </w:t>
      </w:r>
      <w:r>
        <w:rPr>
          <w:rFonts w:ascii="Perpetua" w:hAnsi="Perpetua" w:cs="Perpetua"/>
          <w:sz w:val="20"/>
          <w:szCs w:val="20"/>
        </w:rPr>
        <w:t>camerale</w:t>
      </w:r>
      <w:r>
        <w:rPr>
          <w:rFonts w:ascii="Perpetua" w:hAnsi="Perpetua" w:cs="Perpetua"/>
          <w:spacing w:val="-5"/>
          <w:sz w:val="20"/>
          <w:szCs w:val="20"/>
        </w:rPr>
        <w:t xml:space="preserve"> </w:t>
      </w:r>
      <w:r>
        <w:rPr>
          <w:rFonts w:ascii="Perpetua" w:hAnsi="Perpetua" w:cs="Perpetua"/>
          <w:sz w:val="20"/>
          <w:szCs w:val="20"/>
        </w:rPr>
        <w:t>(nel</w:t>
      </w:r>
      <w:r>
        <w:rPr>
          <w:rFonts w:ascii="Perpetua" w:hAnsi="Perpetua" w:cs="Perpetua"/>
          <w:spacing w:val="-4"/>
          <w:sz w:val="20"/>
          <w:szCs w:val="20"/>
        </w:rPr>
        <w:t xml:space="preserve"> </w:t>
      </w:r>
      <w:r>
        <w:rPr>
          <w:rFonts w:ascii="Perpetua" w:hAnsi="Perpetua" w:cs="Perpetua"/>
          <w:sz w:val="20"/>
          <w:szCs w:val="20"/>
        </w:rPr>
        <w:t>caso</w:t>
      </w:r>
      <w:r>
        <w:rPr>
          <w:rFonts w:ascii="Perpetua" w:hAnsi="Perpetua" w:cs="Perpetua"/>
          <w:spacing w:val="-4"/>
          <w:sz w:val="20"/>
          <w:szCs w:val="20"/>
        </w:rPr>
        <w:t xml:space="preserve"> </w:t>
      </w:r>
      <w:r>
        <w:rPr>
          <w:rFonts w:ascii="Perpetua" w:hAnsi="Perpetua" w:cs="Perpetua"/>
          <w:sz w:val="20"/>
          <w:szCs w:val="20"/>
        </w:rPr>
        <w:t>di</w:t>
      </w:r>
      <w:r>
        <w:rPr>
          <w:rFonts w:ascii="Perpetua" w:hAnsi="Perpetua" w:cs="Perpetua"/>
          <w:spacing w:val="-4"/>
          <w:sz w:val="20"/>
          <w:szCs w:val="20"/>
        </w:rPr>
        <w:t xml:space="preserve"> </w:t>
      </w:r>
      <w:r>
        <w:rPr>
          <w:rFonts w:ascii="Perpetua" w:hAnsi="Perpetua" w:cs="Perpetua"/>
          <w:spacing w:val="-2"/>
          <w:sz w:val="20"/>
          <w:szCs w:val="20"/>
        </w:rPr>
        <w:t>Società)</w:t>
      </w:r>
    </w:p>
    <w:p w14:paraId="461D73F5" w14:textId="77777777" w:rsidR="00BC6E22" w:rsidRDefault="00BC6E22">
      <w:pPr>
        <w:pStyle w:val="Corpotesto"/>
        <w:rPr>
          <w:rFonts w:ascii="Perpetua" w:hAnsi="Perpetua" w:cs="Perpetua"/>
          <w:sz w:val="20"/>
          <w:szCs w:val="20"/>
        </w:rPr>
      </w:pPr>
    </w:p>
    <w:p w14:paraId="72F648EE" w14:textId="77777777" w:rsidR="00BC6E22" w:rsidRDefault="00BC6E22">
      <w:pPr>
        <w:pStyle w:val="Corpotesto"/>
        <w:spacing w:before="114"/>
        <w:rPr>
          <w:rFonts w:ascii="Perpetua" w:hAnsi="Perpetua" w:cs="Perpetua"/>
          <w:sz w:val="20"/>
          <w:szCs w:val="20"/>
        </w:rPr>
      </w:pPr>
    </w:p>
    <w:p w14:paraId="6D58C4E0" w14:textId="77777777" w:rsidR="00BC6E22" w:rsidRDefault="00000000">
      <w:pPr>
        <w:pStyle w:val="Corpotesto"/>
        <w:tabs>
          <w:tab w:val="left" w:pos="2737"/>
        </w:tabs>
        <w:ind w:left="214"/>
        <w:rPr>
          <w:rFonts w:ascii="Perpetua" w:hAnsi="Perpetua" w:cs="Perpetua"/>
          <w:sz w:val="20"/>
          <w:szCs w:val="20"/>
        </w:rPr>
      </w:pPr>
      <w:r>
        <w:rPr>
          <w:rFonts w:ascii="Perpetua" w:hAnsi="Perpetua" w:cs="Perpetua"/>
          <w:sz w:val="20"/>
          <w:szCs w:val="20"/>
        </w:rPr>
        <w:t xml:space="preserve">Luogo e data </w:t>
      </w:r>
      <w:r>
        <w:rPr>
          <w:rFonts w:ascii="Perpetua" w:hAnsi="Perpetua" w:cs="Perpetua"/>
          <w:sz w:val="20"/>
          <w:szCs w:val="20"/>
          <w:u w:val="single"/>
        </w:rPr>
        <w:tab/>
      </w:r>
    </w:p>
    <w:p w14:paraId="0185AD4E" w14:textId="77777777" w:rsidR="00BC6E22" w:rsidRDefault="00BC6E22">
      <w:pPr>
        <w:pStyle w:val="Corpotesto"/>
        <w:spacing w:before="74"/>
        <w:rPr>
          <w:rFonts w:ascii="Perpetua" w:hAnsi="Perpetua" w:cs="Perpetua"/>
          <w:sz w:val="20"/>
          <w:szCs w:val="20"/>
        </w:rPr>
      </w:pPr>
    </w:p>
    <w:p w14:paraId="00563A6B" w14:textId="77777777" w:rsidR="00BC6E22" w:rsidRDefault="00000000">
      <w:pPr>
        <w:pStyle w:val="Corpotesto"/>
        <w:spacing w:before="1"/>
        <w:ind w:right="931"/>
        <w:jc w:val="right"/>
        <w:rPr>
          <w:rFonts w:ascii="Perpetua" w:hAnsi="Perpetua" w:cs="Perpetua"/>
          <w:sz w:val="20"/>
          <w:szCs w:val="20"/>
        </w:rPr>
      </w:pPr>
      <w:r>
        <w:rPr>
          <w:rFonts w:ascii="Perpetua" w:hAnsi="Perpetua" w:cs="Perpetua"/>
          <w:sz w:val="20"/>
          <w:szCs w:val="20"/>
        </w:rPr>
        <w:t>TIMBRO</w:t>
      </w:r>
      <w:r>
        <w:rPr>
          <w:rFonts w:ascii="Perpetua" w:hAnsi="Perpetua" w:cs="Perpetua"/>
          <w:spacing w:val="-5"/>
          <w:sz w:val="20"/>
          <w:szCs w:val="20"/>
        </w:rPr>
        <w:t xml:space="preserve"> </w:t>
      </w:r>
      <w:r>
        <w:rPr>
          <w:rFonts w:ascii="Perpetua" w:hAnsi="Perpetua" w:cs="Perpetua"/>
          <w:sz w:val="20"/>
          <w:szCs w:val="20"/>
        </w:rPr>
        <w:t>e</w:t>
      </w:r>
      <w:r>
        <w:rPr>
          <w:rFonts w:ascii="Perpetua" w:hAnsi="Perpetua" w:cs="Perpetua"/>
          <w:spacing w:val="-5"/>
          <w:sz w:val="20"/>
          <w:szCs w:val="20"/>
        </w:rPr>
        <w:t xml:space="preserve"> </w:t>
      </w:r>
      <w:r>
        <w:rPr>
          <w:rFonts w:ascii="Perpetua" w:hAnsi="Perpetua" w:cs="Perpetua"/>
          <w:spacing w:val="-2"/>
          <w:sz w:val="20"/>
          <w:szCs w:val="20"/>
        </w:rPr>
        <w:t>FIRMA</w:t>
      </w:r>
    </w:p>
    <w:p w14:paraId="070BCD61" w14:textId="77777777" w:rsidR="00BC6E22" w:rsidRDefault="00BC6E22">
      <w:pPr>
        <w:pStyle w:val="Corpotesto"/>
        <w:rPr>
          <w:rFonts w:ascii="Perpetua" w:hAnsi="Perpetua" w:cs="Perpetua"/>
          <w:sz w:val="20"/>
          <w:szCs w:val="20"/>
        </w:rPr>
      </w:pPr>
    </w:p>
    <w:p w14:paraId="6AD2AB2F" w14:textId="77777777" w:rsidR="00BC6E22" w:rsidRDefault="00BC6E22">
      <w:pPr>
        <w:pStyle w:val="Corpotesto"/>
        <w:rPr>
          <w:rFonts w:ascii="Perpetua" w:hAnsi="Perpetua" w:cs="Perpetua"/>
          <w:sz w:val="20"/>
          <w:szCs w:val="20"/>
        </w:rPr>
      </w:pPr>
    </w:p>
    <w:p w14:paraId="2EFE0D35" w14:textId="38308FB8" w:rsidR="00BC6E22" w:rsidRDefault="00B82656">
      <w:pPr>
        <w:pStyle w:val="Corpotesto"/>
        <w:spacing w:before="155"/>
        <w:rPr>
          <w:rFonts w:ascii="Perpetua" w:hAnsi="Perpetua" w:cs="Perpetua"/>
          <w:sz w:val="20"/>
          <w:szCs w:val="20"/>
        </w:rPr>
      </w:pPr>
      <w:r>
        <w:rPr>
          <w:rFonts w:ascii="Perpetua" w:hAnsi="Perpetua" w:cs="Perpetua"/>
          <w:noProof/>
          <w:sz w:val="20"/>
          <w:szCs w:val="20"/>
        </w:rPr>
        <mc:AlternateContent>
          <mc:Choice Requires="wps">
            <w:drawing>
              <wp:anchor distT="0" distB="0" distL="0" distR="0" simplePos="0" relativeHeight="251657728" behindDoc="1" locked="0" layoutInCell="1" allowOverlap="1" wp14:anchorId="2BDD8BEA" wp14:editId="61C75C66">
                <wp:simplePos x="0" y="0"/>
                <wp:positionH relativeFrom="page">
                  <wp:posOffset>5045075</wp:posOffset>
                </wp:positionH>
                <wp:positionV relativeFrom="paragraph">
                  <wp:posOffset>259715</wp:posOffset>
                </wp:positionV>
                <wp:extent cx="1605915" cy="1270"/>
                <wp:effectExtent l="0" t="0" r="0" b="0"/>
                <wp:wrapTopAndBottom/>
                <wp:docPr id="18" name="Graphic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5915" cy="1270"/>
                        </a:xfrm>
                        <a:custGeom>
                          <a:avLst/>
                          <a:gdLst/>
                          <a:ahLst/>
                          <a:cxnLst/>
                          <a:rect l="l" t="t" r="r" b="b"/>
                          <a:pathLst>
                            <a:path w="1605915">
                              <a:moveTo>
                                <a:pt x="0" y="0"/>
                              </a:moveTo>
                              <a:lnTo>
                                <a:pt x="1605888" y="0"/>
                              </a:lnTo>
                            </a:path>
                          </a:pathLst>
                        </a:custGeom>
                        <a:ln w="5660">
                          <a:solidFill>
                            <a:srgbClr val="000000"/>
                          </a:solidFill>
                          <a:prstDash val="solid"/>
                        </a:ln>
                      </wps:spPr>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w14:anchorId="0691C24E" id="Graphic 18" o:spid="_x0000_s1026" style="position:absolute;margin-left:397.25pt;margin-top:20.45pt;width:126.45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059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" path="m,l1605888,e" filled="f" strokeweight=".15722mm">
                <v:path arrowok="t"/>
                <w10:wrap type="topAndBottom" anchorx="page"/>
              </v:shape>
            </w:pict>
          </mc:Fallback>
        </mc:AlternateContent>
      </w:r>
    </w:p>
    <w:p w14:paraId="634D69B7" w14:textId="77777777" w:rsidR="00AA632D" w:rsidRDefault="00AA632D">
      <w:pPr>
        <w:tabs>
          <w:tab w:val="left" w:pos="1092"/>
        </w:tabs>
        <w:rPr>
          <w:rFonts w:ascii="Perpetua" w:hAnsi="Perpetua" w:cs="Perpetua"/>
          <w:sz w:val="20"/>
          <w:szCs w:val="20"/>
          <w:lang w:val="it-IT"/>
        </w:rPr>
      </w:pPr>
    </w:p>
    <w:sectPr w:rsidR="00AA632D" w:rsidSect="00832D31">
      <w:headerReference w:type="default" r:id="rId15"/>
      <w:footerReference w:type="default" r:id="rId16"/>
      <w:pgSz w:w="11906" w:h="16838"/>
      <w:pgMar w:top="1134" w:right="1134" w:bottom="1134" w:left="1134" w:header="624" w:footer="21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D8C28" w14:textId="77777777" w:rsidR="00F876AC" w:rsidRDefault="00F876AC">
      <w:r>
        <w:separator/>
      </w:r>
    </w:p>
  </w:endnote>
  <w:endnote w:type="continuationSeparator" w:id="0">
    <w:p w14:paraId="5AD1BFE4" w14:textId="77777777" w:rsidR="00F876AC" w:rsidRDefault="00F87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Helvetica Neue">
    <w:altName w:val="Arial"/>
    <w:charset w:val="00"/>
    <w:family w:val="roman"/>
    <w:pitch w:val="default"/>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FE4C7" w14:textId="77777777" w:rsidR="00BC6E22" w:rsidRDefault="00000000">
    <w:pPr>
      <w:jc w:val="center"/>
      <w:rPr>
        <w:rFonts w:ascii="Garamond" w:eastAsia="Garamond" w:hAnsi="Garamond" w:cs="Garamond"/>
        <w:sz w:val="14"/>
        <w:szCs w:val="14"/>
        <w:lang w:val="it-IT"/>
      </w:rPr>
    </w:pPr>
    <w:r>
      <w:rPr>
        <w:rStyle w:val="Nessuno"/>
        <w:rFonts w:ascii="Garamond" w:hAnsi="Garamond"/>
        <w:i/>
        <w:iCs/>
        <w:color w:val="92D050"/>
        <w:sz w:val="14"/>
        <w:szCs w:val="14"/>
        <w:lang w:val="it-IT"/>
      </w:rPr>
      <w:t>_______________________________________________________________________________________</w:t>
    </w:r>
  </w:p>
  <w:p w14:paraId="63F8817B" w14:textId="77777777" w:rsidR="00BC6E22" w:rsidRDefault="00000000">
    <w:pPr>
      <w:jc w:val="center"/>
      <w:rPr>
        <w:rFonts w:ascii="Garamond" w:eastAsia="Garamond" w:hAnsi="Garamond" w:cs="Garamond"/>
        <w:sz w:val="14"/>
        <w:szCs w:val="14"/>
        <w:lang w:val="it-IT"/>
      </w:rPr>
    </w:pPr>
    <w:r>
      <w:rPr>
        <w:rFonts w:ascii="Garamond" w:hAnsi="Garamond"/>
        <w:sz w:val="14"/>
        <w:szCs w:val="14"/>
        <w:lang w:val="it-IT"/>
      </w:rPr>
      <w:t xml:space="preserve">Società Regolamentazione del servizio di gestione Rifiuti </w:t>
    </w:r>
    <w:r>
      <w:rPr>
        <w:rFonts w:ascii="Garamond" w:hAnsi="Garamond"/>
        <w:sz w:val="14"/>
        <w:szCs w:val="14"/>
        <w:rtl/>
        <w:lang w:val="it-IT"/>
      </w:rPr>
      <w:t>“</w:t>
    </w:r>
    <w:r>
      <w:rPr>
        <w:rFonts w:ascii="Garamond" w:hAnsi="Garamond"/>
        <w:sz w:val="14"/>
        <w:szCs w:val="14"/>
        <w:lang w:val="it-IT"/>
      </w:rPr>
      <w:t xml:space="preserve">Palermo Area Metropolitana” </w:t>
    </w:r>
    <w:proofErr w:type="spellStart"/>
    <w:r>
      <w:rPr>
        <w:rFonts w:ascii="Garamond" w:hAnsi="Garamond"/>
        <w:sz w:val="14"/>
        <w:szCs w:val="14"/>
        <w:lang w:val="it-IT"/>
      </w:rPr>
      <w:t>S.C.p.A</w:t>
    </w:r>
    <w:proofErr w:type="spellEnd"/>
    <w:r>
      <w:rPr>
        <w:rFonts w:ascii="Garamond" w:hAnsi="Garamond"/>
        <w:sz w:val="14"/>
        <w:szCs w:val="14"/>
        <w:lang w:val="it-IT"/>
      </w:rPr>
      <w:t>.</w:t>
    </w:r>
  </w:p>
  <w:p w14:paraId="4F8C27B2" w14:textId="77777777" w:rsidR="00BC6E22" w:rsidRDefault="00000000">
    <w:pPr>
      <w:jc w:val="center"/>
      <w:rPr>
        <w:rFonts w:ascii="Garamond" w:eastAsia="Garamond" w:hAnsi="Garamond" w:cs="Garamond"/>
        <w:sz w:val="14"/>
        <w:szCs w:val="14"/>
        <w:lang w:val="it-IT"/>
      </w:rPr>
    </w:pPr>
    <w:r>
      <w:rPr>
        <w:rFonts w:ascii="Garamond" w:hAnsi="Garamond"/>
        <w:sz w:val="14"/>
        <w:szCs w:val="14"/>
        <w:lang w:val="it-IT"/>
      </w:rPr>
      <w:t>Sede legale: Palermo – Piazza Pretoria 1 - Sede amministrativa: Palermo – Via Resuttana 360 - Capitale sociale: euro 120.000,00</w:t>
    </w:r>
  </w:p>
  <w:p w14:paraId="4EDBB39A" w14:textId="77777777" w:rsidR="00BC6E22" w:rsidRDefault="00000000">
    <w:pPr>
      <w:jc w:val="center"/>
      <w:rPr>
        <w:rFonts w:ascii="Garamond" w:eastAsia="Garamond" w:hAnsi="Garamond" w:cs="Garamond"/>
        <w:sz w:val="14"/>
        <w:szCs w:val="14"/>
        <w:lang w:val="it-IT"/>
      </w:rPr>
    </w:pPr>
    <w:r>
      <w:rPr>
        <w:rFonts w:ascii="Garamond" w:hAnsi="Garamond"/>
        <w:sz w:val="14"/>
        <w:szCs w:val="14"/>
        <w:lang w:val="it-IT"/>
      </w:rPr>
      <w:t>Registro Imprese di Palermo/CF/PIVA: 06269510829 - R.E.A.: PA-309841</w:t>
    </w:r>
  </w:p>
  <w:p w14:paraId="5D85EFEA" w14:textId="77777777" w:rsidR="00BC6E22" w:rsidRDefault="00000000">
    <w:pPr>
      <w:jc w:val="center"/>
      <w:rPr>
        <w:rFonts w:ascii="Garamond" w:hAnsi="Garamond"/>
        <w:sz w:val="14"/>
        <w:szCs w:val="14"/>
        <w:lang w:val="it-IT"/>
      </w:rPr>
    </w:pPr>
    <w:r>
      <w:rPr>
        <w:rFonts w:ascii="Garamond" w:hAnsi="Garamond"/>
        <w:sz w:val="14"/>
        <w:szCs w:val="14"/>
        <w:lang w:val="it-IT"/>
      </w:rPr>
      <w:t>Sito: www.srrpalermo.it – e-mail: info@srrpalermo.it - PEC: srrpalermo@legalmail.it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6B080" w14:textId="77777777" w:rsidR="00F876AC" w:rsidRDefault="00F876AC">
      <w:r>
        <w:separator/>
      </w:r>
    </w:p>
  </w:footnote>
  <w:footnote w:type="continuationSeparator" w:id="0">
    <w:p w14:paraId="30A51CAA" w14:textId="77777777" w:rsidR="00F876AC" w:rsidRDefault="00F876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36336" w14:textId="2D1EC780" w:rsidR="00BC6E22" w:rsidRPr="00832D31" w:rsidRDefault="00832D31" w:rsidP="00832D31">
    <w:pPr>
      <w:pStyle w:val="Didefault"/>
      <w:tabs>
        <w:tab w:val="center" w:pos="4819"/>
        <w:tab w:val="right" w:pos="9638"/>
      </w:tabs>
      <w:spacing w:before="0"/>
      <w:rPr>
        <w:rFonts w:ascii="Times New Roman" w:hAnsi="Times New Roman" w:cs="Times New Roman"/>
        <w:color w:val="auto"/>
        <w:sz w:val="20"/>
        <w:szCs w:val="20"/>
      </w:rPr>
    </w:pPr>
    <w:r>
      <w:rPr>
        <w:noProof/>
      </w:rPr>
      <w:drawing>
        <wp:inline distT="0" distB="0" distL="0" distR="0" wp14:anchorId="4C0F132B" wp14:editId="795F324F">
          <wp:extent cx="1392555" cy="512445"/>
          <wp:effectExtent l="0" t="0" r="0" b="0"/>
          <wp:docPr id="1172709005" name="Immagine 1172709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39446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2555" cy="512445"/>
                  </a:xfrm>
                  <a:prstGeom prst="rect">
                    <a:avLst/>
                  </a:prstGeom>
                  <a:noFill/>
                  <a:ln>
                    <a:noFill/>
                  </a:ln>
                </pic:spPr>
              </pic:pic>
            </a:graphicData>
          </a:graphic>
        </wp:inline>
      </w:drawing>
    </w:r>
    <w:r>
      <w:tab/>
    </w:r>
    <w:r>
      <w:tab/>
    </w:r>
    <w:r>
      <w:rPr>
        <w:rFonts w:ascii="Garamond" w:hAnsi="Garamond"/>
        <w:sz w:val="14"/>
        <w:szCs w:val="14"/>
      </w:rPr>
      <w:fldChar w:fldCharType="begin"/>
    </w:r>
    <w:r>
      <w:rPr>
        <w:rFonts w:ascii="Garamond" w:hAnsi="Garamond"/>
        <w:sz w:val="14"/>
        <w:szCs w:val="14"/>
      </w:rPr>
      <w:instrText xml:space="preserve"> PAGE </w:instrText>
    </w:r>
    <w:r>
      <w:rPr>
        <w:rFonts w:ascii="Garamond" w:hAnsi="Garamond"/>
        <w:sz w:val="14"/>
        <w:szCs w:val="14"/>
      </w:rPr>
      <w:fldChar w:fldCharType="separate"/>
    </w:r>
    <w:r>
      <w:rPr>
        <w:rFonts w:ascii="Garamond" w:hAnsi="Garamond"/>
        <w:sz w:val="14"/>
        <w:szCs w:val="14"/>
      </w:rPr>
      <w:t>1</w:t>
    </w:r>
    <w:r>
      <w:rPr>
        <w:rFonts w:ascii="Garamond" w:hAnsi="Garamond"/>
        <w:sz w:val="14"/>
        <w:szCs w:val="14"/>
      </w:rPr>
      <w:fldChar w:fldCharType="end"/>
    </w:r>
    <w:r>
      <w:rPr>
        <w:rFonts w:ascii="Garamond" w:hAnsi="Garamond"/>
        <w:sz w:val="14"/>
        <w:szCs w:val="14"/>
      </w:rPr>
      <w:t xml:space="preserve"> di </w:t>
    </w:r>
    <w:r>
      <w:rPr>
        <w:rFonts w:ascii="Garamond" w:eastAsia="Garamond" w:hAnsi="Garamond" w:cs="Garamond"/>
        <w:sz w:val="14"/>
        <w:szCs w:val="14"/>
      </w:rPr>
      <w:fldChar w:fldCharType="begin"/>
    </w:r>
    <w:r>
      <w:rPr>
        <w:rFonts w:ascii="Garamond" w:eastAsia="Garamond" w:hAnsi="Garamond" w:cs="Garamond"/>
        <w:sz w:val="14"/>
        <w:szCs w:val="14"/>
      </w:rPr>
      <w:instrText xml:space="preserve"> NUMPAGES </w:instrText>
    </w:r>
    <w:r>
      <w:rPr>
        <w:rFonts w:ascii="Garamond" w:eastAsia="Garamond" w:hAnsi="Garamond" w:cs="Garamond"/>
        <w:sz w:val="14"/>
        <w:szCs w:val="14"/>
      </w:rPr>
      <w:fldChar w:fldCharType="separate"/>
    </w:r>
    <w:r>
      <w:rPr>
        <w:rFonts w:ascii="Garamond" w:eastAsia="Garamond" w:hAnsi="Garamond" w:cs="Garamond"/>
        <w:sz w:val="14"/>
        <w:szCs w:val="14"/>
      </w:rPr>
      <w:t>2</w:t>
    </w:r>
    <w:r>
      <w:rPr>
        <w:rFonts w:ascii="Garamond" w:eastAsia="Garamond" w:hAnsi="Garamond" w:cs="Garamond"/>
        <w:sz w:val="14"/>
        <w:szCs w:val="14"/>
      </w:rPr>
      <w:fldChar w:fldCharType="end"/>
    </w:r>
    <w:r>
      <w:rPr>
        <w:rFonts w:ascii="Garamond" w:hAnsi="Garamond"/>
        <w:sz w:val="14"/>
        <w:szCs w:val="14"/>
      </w:rPr>
      <w:t xml:space="preserve"> </w:t>
    </w:r>
  </w:p>
  <w:p w14:paraId="06421917" w14:textId="77777777" w:rsidR="00BC6E22" w:rsidRDefault="00BC6E2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3B5BF5C"/>
    <w:multiLevelType w:val="singleLevel"/>
    <w:tmpl w:val="83B5BF5C"/>
    <w:lvl w:ilvl="0">
      <w:start w:val="1"/>
      <w:numFmt w:val="lowerLetter"/>
      <w:suff w:val="space"/>
      <w:lvlText w:val="%1)"/>
      <w:lvlJc w:val="left"/>
    </w:lvl>
  </w:abstractNum>
  <w:abstractNum w:abstractNumId="1" w15:restartNumberingAfterBreak="0">
    <w:nsid w:val="C27FFD3C"/>
    <w:multiLevelType w:val="singleLevel"/>
    <w:tmpl w:val="C27FFD3C"/>
    <w:lvl w:ilvl="0">
      <w:start w:val="1"/>
      <w:numFmt w:val="upperLetter"/>
      <w:suff w:val="space"/>
      <w:lvlText w:val="%1)"/>
      <w:lvlJc w:val="left"/>
    </w:lvl>
  </w:abstractNum>
  <w:abstractNum w:abstractNumId="2" w15:restartNumberingAfterBreak="0">
    <w:nsid w:val="C731F3F0"/>
    <w:multiLevelType w:val="singleLevel"/>
    <w:tmpl w:val="C731F3F0"/>
    <w:lvl w:ilvl="0">
      <w:start w:val="1"/>
      <w:numFmt w:val="lowerLetter"/>
      <w:lvlText w:val="%1)"/>
      <w:lvlJc w:val="left"/>
      <w:pPr>
        <w:tabs>
          <w:tab w:val="num" w:pos="425"/>
        </w:tabs>
        <w:ind w:left="425" w:hanging="425"/>
      </w:pPr>
      <w:rPr>
        <w:rFonts w:hint="default"/>
      </w:rPr>
    </w:lvl>
  </w:abstractNum>
  <w:abstractNum w:abstractNumId="3" w15:restartNumberingAfterBreak="0">
    <w:nsid w:val="2AE13A6C"/>
    <w:multiLevelType w:val="multilevel"/>
    <w:tmpl w:val="2AE13A6C"/>
    <w:lvl w:ilvl="0">
      <w:start w:val="1"/>
      <w:numFmt w:val="upperLetter"/>
      <w:lvlText w:val="%1)"/>
      <w:lvlJc w:val="left"/>
      <w:pPr>
        <w:ind w:left="640" w:hanging="426"/>
      </w:pPr>
      <w:rPr>
        <w:rFonts w:hint="default"/>
        <w:spacing w:val="-1"/>
        <w:w w:val="99"/>
        <w:lang w:val="it-IT" w:eastAsia="en-US" w:bidi="ar-SA"/>
      </w:rPr>
    </w:lvl>
    <w:lvl w:ilvl="1">
      <w:start w:val="1"/>
      <w:numFmt w:val="decimal"/>
      <w:lvlText w:val="%2."/>
      <w:lvlJc w:val="left"/>
      <w:pPr>
        <w:ind w:left="1348" w:hanging="425"/>
      </w:pPr>
      <w:rPr>
        <w:rFonts w:ascii="Times New Roman" w:eastAsia="Times New Roman" w:hAnsi="Times New Roman" w:cs="Times New Roman" w:hint="default"/>
        <w:b w:val="0"/>
        <w:bCs w:val="0"/>
        <w:i w:val="0"/>
        <w:iCs w:val="0"/>
        <w:spacing w:val="0"/>
        <w:w w:val="99"/>
        <w:sz w:val="22"/>
        <w:szCs w:val="22"/>
        <w:lang w:val="it-IT" w:eastAsia="en-US" w:bidi="ar-SA"/>
      </w:rPr>
    </w:lvl>
    <w:lvl w:ilvl="2">
      <w:start w:val="1"/>
      <w:numFmt w:val="lowerLetter"/>
      <w:lvlText w:val="%3."/>
      <w:lvlJc w:val="left"/>
      <w:pPr>
        <w:ind w:left="1774" w:hanging="427"/>
      </w:pPr>
      <w:rPr>
        <w:rFonts w:ascii="Times New Roman" w:eastAsia="Times New Roman" w:hAnsi="Times New Roman" w:cs="Times New Roman" w:hint="default"/>
        <w:b w:val="0"/>
        <w:bCs w:val="0"/>
        <w:i w:val="0"/>
        <w:iCs w:val="0"/>
        <w:spacing w:val="0"/>
        <w:w w:val="99"/>
        <w:sz w:val="22"/>
        <w:szCs w:val="22"/>
        <w:lang w:val="it-IT" w:eastAsia="en-US" w:bidi="ar-SA"/>
      </w:rPr>
    </w:lvl>
    <w:lvl w:ilvl="3">
      <w:numFmt w:val="bullet"/>
      <w:lvlText w:val="•"/>
      <w:lvlJc w:val="left"/>
      <w:pPr>
        <w:ind w:left="2820" w:hanging="427"/>
      </w:pPr>
      <w:rPr>
        <w:rFonts w:hint="default"/>
        <w:lang w:val="it-IT" w:eastAsia="en-US" w:bidi="ar-SA"/>
      </w:rPr>
    </w:lvl>
    <w:lvl w:ilvl="4">
      <w:numFmt w:val="bullet"/>
      <w:lvlText w:val="•"/>
      <w:lvlJc w:val="left"/>
      <w:pPr>
        <w:ind w:left="3861" w:hanging="427"/>
      </w:pPr>
      <w:rPr>
        <w:rFonts w:hint="default"/>
        <w:lang w:val="it-IT" w:eastAsia="en-US" w:bidi="ar-SA"/>
      </w:rPr>
    </w:lvl>
    <w:lvl w:ilvl="5">
      <w:numFmt w:val="bullet"/>
      <w:lvlText w:val="•"/>
      <w:lvlJc w:val="left"/>
      <w:pPr>
        <w:ind w:left="4901" w:hanging="427"/>
      </w:pPr>
      <w:rPr>
        <w:rFonts w:hint="default"/>
        <w:lang w:val="it-IT" w:eastAsia="en-US" w:bidi="ar-SA"/>
      </w:rPr>
    </w:lvl>
    <w:lvl w:ilvl="6">
      <w:numFmt w:val="bullet"/>
      <w:lvlText w:val="•"/>
      <w:lvlJc w:val="left"/>
      <w:pPr>
        <w:ind w:left="5942" w:hanging="427"/>
      </w:pPr>
      <w:rPr>
        <w:rFonts w:hint="default"/>
        <w:lang w:val="it-IT" w:eastAsia="en-US" w:bidi="ar-SA"/>
      </w:rPr>
    </w:lvl>
    <w:lvl w:ilvl="7">
      <w:numFmt w:val="bullet"/>
      <w:lvlText w:val="•"/>
      <w:lvlJc w:val="left"/>
      <w:pPr>
        <w:ind w:left="6982" w:hanging="427"/>
      </w:pPr>
      <w:rPr>
        <w:rFonts w:hint="default"/>
        <w:lang w:val="it-IT" w:eastAsia="en-US" w:bidi="ar-SA"/>
      </w:rPr>
    </w:lvl>
    <w:lvl w:ilvl="8">
      <w:numFmt w:val="bullet"/>
      <w:lvlText w:val="•"/>
      <w:lvlJc w:val="left"/>
      <w:pPr>
        <w:ind w:left="8023" w:hanging="427"/>
      </w:pPr>
      <w:rPr>
        <w:rFonts w:hint="default"/>
        <w:lang w:val="it-IT" w:eastAsia="en-US" w:bidi="ar-SA"/>
      </w:rPr>
    </w:lvl>
  </w:abstractNum>
  <w:abstractNum w:abstractNumId="4" w15:restartNumberingAfterBreak="0">
    <w:nsid w:val="3F9A34FB"/>
    <w:multiLevelType w:val="multilevel"/>
    <w:tmpl w:val="3F9A34FB"/>
    <w:lvl w:ilvl="0">
      <w:start w:val="1"/>
      <w:numFmt w:val="decimal"/>
      <w:lvlText w:val="%1."/>
      <w:lvlJc w:val="left"/>
      <w:pPr>
        <w:ind w:left="498" w:hanging="294"/>
      </w:pPr>
      <w:rPr>
        <w:rFonts w:ascii="Times New Roman" w:eastAsia="Times New Roman" w:hAnsi="Times New Roman" w:cs="Times New Roman" w:hint="default"/>
        <w:b/>
        <w:bCs/>
        <w:i w:val="0"/>
        <w:iCs w:val="0"/>
        <w:color w:val="202020"/>
        <w:spacing w:val="0"/>
        <w:w w:val="99"/>
        <w:sz w:val="22"/>
        <w:szCs w:val="22"/>
        <w:lang w:val="it-IT" w:eastAsia="en-US" w:bidi="ar-SA"/>
      </w:rPr>
    </w:lvl>
    <w:lvl w:ilvl="1">
      <w:start w:val="1"/>
      <w:numFmt w:val="decimal"/>
      <w:lvlText w:val="%2."/>
      <w:lvlJc w:val="left"/>
      <w:pPr>
        <w:ind w:left="573" w:hanging="360"/>
      </w:pPr>
    </w:lvl>
    <w:lvl w:ilvl="2">
      <w:numFmt w:val="bullet"/>
      <w:lvlText w:val="•"/>
      <w:lvlJc w:val="left"/>
      <w:pPr>
        <w:ind w:left="1567" w:hanging="226"/>
      </w:pPr>
      <w:rPr>
        <w:rFonts w:hint="default"/>
        <w:lang w:val="it-IT" w:eastAsia="en-US" w:bidi="ar-SA"/>
      </w:rPr>
    </w:lvl>
    <w:lvl w:ilvl="3">
      <w:numFmt w:val="bullet"/>
      <w:lvlText w:val="•"/>
      <w:lvlJc w:val="left"/>
      <w:pPr>
        <w:ind w:left="2634" w:hanging="226"/>
      </w:pPr>
      <w:rPr>
        <w:rFonts w:hint="default"/>
        <w:lang w:val="it-IT" w:eastAsia="en-US" w:bidi="ar-SA"/>
      </w:rPr>
    </w:lvl>
    <w:lvl w:ilvl="4">
      <w:numFmt w:val="bullet"/>
      <w:lvlText w:val="•"/>
      <w:lvlJc w:val="left"/>
      <w:pPr>
        <w:ind w:left="3701" w:hanging="226"/>
      </w:pPr>
      <w:rPr>
        <w:rFonts w:hint="default"/>
        <w:lang w:val="it-IT" w:eastAsia="en-US" w:bidi="ar-SA"/>
      </w:rPr>
    </w:lvl>
    <w:lvl w:ilvl="5">
      <w:numFmt w:val="bullet"/>
      <w:lvlText w:val="•"/>
      <w:lvlJc w:val="left"/>
      <w:pPr>
        <w:ind w:left="4768" w:hanging="226"/>
      </w:pPr>
      <w:rPr>
        <w:rFonts w:hint="default"/>
        <w:lang w:val="it-IT" w:eastAsia="en-US" w:bidi="ar-SA"/>
      </w:rPr>
    </w:lvl>
    <w:lvl w:ilvl="6">
      <w:numFmt w:val="bullet"/>
      <w:lvlText w:val="•"/>
      <w:lvlJc w:val="left"/>
      <w:pPr>
        <w:ind w:left="5835" w:hanging="226"/>
      </w:pPr>
      <w:rPr>
        <w:rFonts w:hint="default"/>
        <w:lang w:val="it-IT" w:eastAsia="en-US" w:bidi="ar-SA"/>
      </w:rPr>
    </w:lvl>
    <w:lvl w:ilvl="7">
      <w:numFmt w:val="bullet"/>
      <w:lvlText w:val="•"/>
      <w:lvlJc w:val="left"/>
      <w:pPr>
        <w:ind w:left="6902" w:hanging="226"/>
      </w:pPr>
      <w:rPr>
        <w:rFonts w:hint="default"/>
        <w:lang w:val="it-IT" w:eastAsia="en-US" w:bidi="ar-SA"/>
      </w:rPr>
    </w:lvl>
    <w:lvl w:ilvl="8">
      <w:numFmt w:val="bullet"/>
      <w:lvlText w:val="•"/>
      <w:lvlJc w:val="left"/>
      <w:pPr>
        <w:ind w:left="7970" w:hanging="226"/>
      </w:pPr>
      <w:rPr>
        <w:rFonts w:hint="default"/>
        <w:lang w:val="it-IT" w:eastAsia="en-US" w:bidi="ar-SA"/>
      </w:rPr>
    </w:lvl>
  </w:abstractNum>
  <w:abstractNum w:abstractNumId="5" w15:restartNumberingAfterBreak="0">
    <w:nsid w:val="628E3FCD"/>
    <w:multiLevelType w:val="multilevel"/>
    <w:tmpl w:val="628E3FCD"/>
    <w:lvl w:ilvl="0">
      <w:numFmt w:val="bullet"/>
      <w:lvlText w:val="-"/>
      <w:lvlJc w:val="left"/>
      <w:pPr>
        <w:ind w:left="922" w:hanging="348"/>
      </w:pPr>
      <w:rPr>
        <w:rFonts w:ascii="Cambria" w:eastAsia="Cambria" w:hAnsi="Cambria" w:cs="Cambria" w:hint="default"/>
        <w:b w:val="0"/>
        <w:bCs w:val="0"/>
        <w:i w:val="0"/>
        <w:iCs w:val="0"/>
        <w:spacing w:val="0"/>
        <w:w w:val="99"/>
        <w:sz w:val="22"/>
        <w:szCs w:val="22"/>
        <w:lang w:val="it-IT" w:eastAsia="en-US" w:bidi="ar-SA"/>
      </w:rPr>
    </w:lvl>
    <w:lvl w:ilvl="1">
      <w:numFmt w:val="bullet"/>
      <w:lvlText w:val="•"/>
      <w:lvlJc w:val="left"/>
      <w:pPr>
        <w:ind w:left="1838" w:hanging="348"/>
      </w:pPr>
      <w:rPr>
        <w:rFonts w:hint="default"/>
        <w:lang w:val="it-IT" w:eastAsia="en-US" w:bidi="ar-SA"/>
      </w:rPr>
    </w:lvl>
    <w:lvl w:ilvl="2">
      <w:numFmt w:val="bullet"/>
      <w:lvlText w:val="•"/>
      <w:lvlJc w:val="left"/>
      <w:pPr>
        <w:ind w:left="2756" w:hanging="348"/>
      </w:pPr>
      <w:rPr>
        <w:rFonts w:hint="default"/>
        <w:lang w:val="it-IT" w:eastAsia="en-US" w:bidi="ar-SA"/>
      </w:rPr>
    </w:lvl>
    <w:lvl w:ilvl="3">
      <w:numFmt w:val="bullet"/>
      <w:lvlText w:val="•"/>
      <w:lvlJc w:val="left"/>
      <w:pPr>
        <w:ind w:left="3675" w:hanging="348"/>
      </w:pPr>
      <w:rPr>
        <w:rFonts w:hint="default"/>
        <w:lang w:val="it-IT" w:eastAsia="en-US" w:bidi="ar-SA"/>
      </w:rPr>
    </w:lvl>
    <w:lvl w:ilvl="4">
      <w:numFmt w:val="bullet"/>
      <w:lvlText w:val="•"/>
      <w:lvlJc w:val="left"/>
      <w:pPr>
        <w:ind w:left="4593" w:hanging="348"/>
      </w:pPr>
      <w:rPr>
        <w:rFonts w:hint="default"/>
        <w:lang w:val="it-IT" w:eastAsia="en-US" w:bidi="ar-SA"/>
      </w:rPr>
    </w:lvl>
    <w:lvl w:ilvl="5">
      <w:numFmt w:val="bullet"/>
      <w:lvlText w:val="•"/>
      <w:lvlJc w:val="left"/>
      <w:pPr>
        <w:ind w:left="5512" w:hanging="348"/>
      </w:pPr>
      <w:rPr>
        <w:rFonts w:hint="default"/>
        <w:lang w:val="it-IT" w:eastAsia="en-US" w:bidi="ar-SA"/>
      </w:rPr>
    </w:lvl>
    <w:lvl w:ilvl="6">
      <w:numFmt w:val="bullet"/>
      <w:lvlText w:val="•"/>
      <w:lvlJc w:val="left"/>
      <w:pPr>
        <w:ind w:left="6430" w:hanging="348"/>
      </w:pPr>
      <w:rPr>
        <w:rFonts w:hint="default"/>
        <w:lang w:val="it-IT" w:eastAsia="en-US" w:bidi="ar-SA"/>
      </w:rPr>
    </w:lvl>
    <w:lvl w:ilvl="7">
      <w:numFmt w:val="bullet"/>
      <w:lvlText w:val="•"/>
      <w:lvlJc w:val="left"/>
      <w:pPr>
        <w:ind w:left="7349" w:hanging="348"/>
      </w:pPr>
      <w:rPr>
        <w:rFonts w:hint="default"/>
        <w:lang w:val="it-IT" w:eastAsia="en-US" w:bidi="ar-SA"/>
      </w:rPr>
    </w:lvl>
    <w:lvl w:ilvl="8">
      <w:numFmt w:val="bullet"/>
      <w:lvlText w:val="•"/>
      <w:lvlJc w:val="left"/>
      <w:pPr>
        <w:ind w:left="8267" w:hanging="348"/>
      </w:pPr>
      <w:rPr>
        <w:rFonts w:hint="default"/>
        <w:lang w:val="it-IT" w:eastAsia="en-US" w:bidi="ar-SA"/>
      </w:rPr>
    </w:lvl>
  </w:abstractNum>
  <w:num w:numId="1" w16cid:durableId="239366963">
    <w:abstractNumId w:val="2"/>
  </w:num>
  <w:num w:numId="2" w16cid:durableId="777454111">
    <w:abstractNumId w:val="0"/>
  </w:num>
  <w:num w:numId="3" w16cid:durableId="2088383444">
    <w:abstractNumId w:val="1"/>
  </w:num>
  <w:num w:numId="4" w16cid:durableId="197206611">
    <w:abstractNumId w:val="3"/>
  </w:num>
  <w:num w:numId="5" w16cid:durableId="63913321">
    <w:abstractNumId w:val="4"/>
  </w:num>
  <w:num w:numId="6" w16cid:durableId="5904296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283"/>
  <w:drawingGridHorizontalSpacing w:val="0"/>
  <w:drawingGridVerticalSpacing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fillcolor="black">
      <v:fill color="black"/>
      <v:stroke weight="2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7A9"/>
    <w:rsid w:val="00013944"/>
    <w:rsid w:val="00022CA6"/>
    <w:rsid w:val="00056ADB"/>
    <w:rsid w:val="0006354C"/>
    <w:rsid w:val="000B3C71"/>
    <w:rsid w:val="001024A3"/>
    <w:rsid w:val="00131B48"/>
    <w:rsid w:val="001F5D91"/>
    <w:rsid w:val="002156DD"/>
    <w:rsid w:val="00217676"/>
    <w:rsid w:val="002B60A7"/>
    <w:rsid w:val="002F37F1"/>
    <w:rsid w:val="003550EC"/>
    <w:rsid w:val="00373881"/>
    <w:rsid w:val="003B2577"/>
    <w:rsid w:val="003B75A7"/>
    <w:rsid w:val="00413BF0"/>
    <w:rsid w:val="00465AC1"/>
    <w:rsid w:val="00481F51"/>
    <w:rsid w:val="00494B60"/>
    <w:rsid w:val="004B1C72"/>
    <w:rsid w:val="005245B6"/>
    <w:rsid w:val="005937D6"/>
    <w:rsid w:val="005A553E"/>
    <w:rsid w:val="005B7183"/>
    <w:rsid w:val="005D15E0"/>
    <w:rsid w:val="006B2095"/>
    <w:rsid w:val="007A1433"/>
    <w:rsid w:val="008128F8"/>
    <w:rsid w:val="008227A9"/>
    <w:rsid w:val="00832D31"/>
    <w:rsid w:val="00863810"/>
    <w:rsid w:val="008959FA"/>
    <w:rsid w:val="00906C5F"/>
    <w:rsid w:val="009C0D6E"/>
    <w:rsid w:val="009D355B"/>
    <w:rsid w:val="009E395D"/>
    <w:rsid w:val="00A60145"/>
    <w:rsid w:val="00A81881"/>
    <w:rsid w:val="00A86796"/>
    <w:rsid w:val="00AA632D"/>
    <w:rsid w:val="00AF6D48"/>
    <w:rsid w:val="00B82656"/>
    <w:rsid w:val="00BC6E22"/>
    <w:rsid w:val="00BE1B16"/>
    <w:rsid w:val="00C26319"/>
    <w:rsid w:val="00C34D2E"/>
    <w:rsid w:val="00C85DF9"/>
    <w:rsid w:val="00C86337"/>
    <w:rsid w:val="00CA25D3"/>
    <w:rsid w:val="00CB3180"/>
    <w:rsid w:val="00CE1EAF"/>
    <w:rsid w:val="00D16A68"/>
    <w:rsid w:val="00D8645A"/>
    <w:rsid w:val="00DE69E1"/>
    <w:rsid w:val="00E7416C"/>
    <w:rsid w:val="00E822B6"/>
    <w:rsid w:val="00EC22C8"/>
    <w:rsid w:val="00F07E33"/>
    <w:rsid w:val="00F11CA8"/>
    <w:rsid w:val="00F876AC"/>
    <w:rsid w:val="00FB51D6"/>
    <w:rsid w:val="00FF03B9"/>
    <w:rsid w:val="30C465E2"/>
    <w:rsid w:val="56A972C9"/>
    <w:rsid w:val="688A5441"/>
    <w:rsid w:val="68F4157C"/>
    <w:rsid w:val="6F665C41"/>
    <w:rsid w:val="7AD63D02"/>
    <w:rsid w:val="7D9836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black">
      <v:fill color="black"/>
      <v:stroke weight="2pt"/>
    </o:shapedefaults>
    <o:shapelayout v:ext="edit">
      <o:idmap v:ext="edit" data="2"/>
    </o:shapelayout>
  </w:shapeDefaults>
  <w:doNotEmbedSmartTags/>
  <w:decimalSymbol w:val=","/>
  <w:listSeparator w:val=";"/>
  <w14:docId w14:val="59CA322B"/>
  <w15:chartTrackingRefBased/>
  <w15:docId w15:val="{B665285C-59FB-4830-A201-1B53535C3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locked="1" w:uiPriority="9" w:qFormat="1"/>
    <w:lsdException w:name="heading 2" w:locked="1" w:uiPriority="9"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qFormat="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semiHidden="1" w:uiPriority="1" w:unhideWhenUsed="1" w:qFormat="1"/>
    <w:lsdException w:name="Body Text" w:locked="1" w:uiPriority="1" w:qFormat="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semiHidden="1" w:uiPriority="99" w:unhideWhenUsed="1"/>
    <w:lsdException w:name="HTML Bottom of Form" w:semiHidden="1" w:uiPriority="99" w:unhideWhenUs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semiHidden="1" w:uiPriority="99" w:unhideWhenUsed="1"/>
    <w:lsdException w:name="annotation subject" w:lock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rFonts w:eastAsia="Times New Roman"/>
      <w:sz w:val="24"/>
      <w:szCs w:val="24"/>
      <w:lang w:val="en-US" w:eastAsia="en-US"/>
    </w:rPr>
  </w:style>
  <w:style w:type="paragraph" w:styleId="Titolo1">
    <w:name w:val="heading 1"/>
    <w:basedOn w:val="Normale"/>
    <w:link w:val="Titolo1Carattere"/>
    <w:uiPriority w:val="9"/>
    <w:qFormat/>
    <w:locked/>
    <w:pPr>
      <w:widowControl w:val="0"/>
      <w:autoSpaceDE w:val="0"/>
      <w:autoSpaceDN w:val="0"/>
      <w:ind w:left="214"/>
      <w:jc w:val="both"/>
      <w:outlineLvl w:val="0"/>
    </w:pPr>
    <w:rPr>
      <w:b/>
      <w:bCs/>
      <w:sz w:val="32"/>
      <w:szCs w:val="32"/>
      <w:lang w:val="it-IT"/>
    </w:rPr>
  </w:style>
  <w:style w:type="paragraph" w:styleId="Titolo2">
    <w:name w:val="heading 2"/>
    <w:basedOn w:val="Normale"/>
    <w:link w:val="Titolo2Carattere"/>
    <w:uiPriority w:val="9"/>
    <w:qFormat/>
    <w:locked/>
    <w:pPr>
      <w:widowControl w:val="0"/>
      <w:autoSpaceDE w:val="0"/>
      <w:autoSpaceDN w:val="0"/>
      <w:ind w:left="496" w:hanging="292"/>
      <w:outlineLvl w:val="1"/>
    </w:pPr>
    <w:rPr>
      <w:b/>
      <w:bCs/>
      <w:sz w:val="22"/>
      <w:szCs w:val="22"/>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qFormat/>
    <w:rPr>
      <w:b/>
      <w:bCs/>
      <w:sz w:val="32"/>
      <w:szCs w:val="32"/>
      <w:lang w:eastAsia="en-US"/>
    </w:rPr>
  </w:style>
  <w:style w:type="character" w:customStyle="1" w:styleId="Titolo2Carattere">
    <w:name w:val="Titolo 2 Carattere"/>
    <w:basedOn w:val="Carpredefinitoparagrafo"/>
    <w:link w:val="Titolo2"/>
    <w:uiPriority w:val="9"/>
    <w:qFormat/>
    <w:rPr>
      <w:b/>
      <w:bCs/>
      <w:sz w:val="22"/>
      <w:szCs w:val="22"/>
      <w:lang w:eastAsia="en-US"/>
    </w:rPr>
  </w:style>
  <w:style w:type="paragraph" w:styleId="Corpotesto">
    <w:name w:val="Body Text"/>
    <w:basedOn w:val="Normale"/>
    <w:link w:val="CorpotestoCarattere"/>
    <w:uiPriority w:val="1"/>
    <w:qFormat/>
    <w:locked/>
    <w:pPr>
      <w:widowControl w:val="0"/>
      <w:autoSpaceDE w:val="0"/>
      <w:autoSpaceDN w:val="0"/>
    </w:pPr>
    <w:rPr>
      <w:sz w:val="22"/>
      <w:szCs w:val="22"/>
      <w:lang w:val="it-IT"/>
    </w:rPr>
  </w:style>
  <w:style w:type="character" w:customStyle="1" w:styleId="CorpotestoCarattere">
    <w:name w:val="Corpo testo Carattere"/>
    <w:basedOn w:val="Carpredefinitoparagrafo"/>
    <w:link w:val="Corpotesto"/>
    <w:uiPriority w:val="1"/>
    <w:qFormat/>
    <w:rPr>
      <w:sz w:val="22"/>
      <w:szCs w:val="22"/>
      <w:lang w:eastAsia="en-US"/>
    </w:rPr>
  </w:style>
  <w:style w:type="paragraph" w:styleId="Pidipagina">
    <w:name w:val="footer"/>
    <w:basedOn w:val="Normale"/>
    <w:link w:val="PidipaginaCarattere"/>
    <w:qFormat/>
    <w:locked/>
    <w:pPr>
      <w:tabs>
        <w:tab w:val="center" w:pos="4513"/>
        <w:tab w:val="right" w:pos="9026"/>
      </w:tabs>
    </w:pPr>
  </w:style>
  <w:style w:type="character" w:customStyle="1" w:styleId="PidipaginaCarattere">
    <w:name w:val="Piè di pagina Carattere"/>
    <w:link w:val="Pidipagina"/>
    <w:qFormat/>
    <w:rPr>
      <w:sz w:val="24"/>
      <w:szCs w:val="24"/>
      <w:lang w:val="en-US" w:eastAsia="en-US"/>
    </w:rPr>
  </w:style>
  <w:style w:type="paragraph" w:styleId="Intestazione">
    <w:name w:val="header"/>
    <w:basedOn w:val="Normale"/>
    <w:link w:val="IntestazioneCarattere"/>
    <w:locked/>
    <w:pPr>
      <w:tabs>
        <w:tab w:val="center" w:pos="4513"/>
        <w:tab w:val="right" w:pos="9026"/>
      </w:tabs>
    </w:pPr>
  </w:style>
  <w:style w:type="character" w:customStyle="1" w:styleId="IntestazioneCarattere">
    <w:name w:val="Intestazione Carattere"/>
    <w:link w:val="Intestazione"/>
    <w:qFormat/>
    <w:rPr>
      <w:sz w:val="24"/>
      <w:szCs w:val="24"/>
      <w:lang w:val="en-US" w:eastAsia="en-US"/>
    </w:rPr>
  </w:style>
  <w:style w:type="character" w:styleId="Collegamentoipertestuale">
    <w:name w:val="Hyperlink"/>
    <w:rPr>
      <w:u w:val="single"/>
    </w:rPr>
  </w:style>
  <w:style w:type="paragraph" w:styleId="NormaleWeb">
    <w:name w:val="Normal (Web)"/>
    <w:locked/>
    <w:pPr>
      <w:spacing w:before="100" w:beforeAutospacing="1" w:after="100" w:afterAutospacing="1"/>
    </w:pPr>
    <w:rPr>
      <w:sz w:val="24"/>
      <w:szCs w:val="24"/>
      <w:lang w:val="en-US" w:eastAsia="zh-CN"/>
    </w:rPr>
  </w:style>
  <w:style w:type="paragraph" w:customStyle="1" w:styleId="Didefault">
    <w:name w:val="Di default"/>
    <w:pPr>
      <w:spacing w:before="160"/>
    </w:pPr>
    <w:rPr>
      <w:rFonts w:ascii="Helvetica Neue" w:eastAsia="Arial Unicode MS" w:hAnsi="Helvetica Neue" w:cs="Arial Unicode MS"/>
      <w:color w:val="000000"/>
      <w:sz w:val="24"/>
      <w:szCs w:val="24"/>
    </w:rPr>
  </w:style>
  <w:style w:type="character" w:customStyle="1" w:styleId="Nessuno">
    <w:name w:val="Nessuno"/>
    <w:rPr>
      <w:lang w:val="en-US"/>
    </w:rPr>
  </w:style>
  <w:style w:type="character" w:customStyle="1" w:styleId="Hyperlink0">
    <w:name w:val="Hyperlink.0"/>
    <w:rPr>
      <w:u w:val="single"/>
    </w:rPr>
  </w:style>
  <w:style w:type="paragraph" w:customStyle="1" w:styleId="Stiletabella2">
    <w:name w:val="Stile tabella 2"/>
    <w:qFormat/>
    <w:rPr>
      <w:rFonts w:ascii="Helvetica Neue" w:eastAsia="Arial Unicode MS" w:hAnsi="Helvetica Neue" w:cs="Arial Unicode MS"/>
      <w:color w:val="000000"/>
    </w:rPr>
  </w:style>
  <w:style w:type="character" w:customStyle="1" w:styleId="Hyperlink1">
    <w:name w:val="Hyperlink.1"/>
    <w:rPr>
      <w:u w:val="single"/>
      <w:lang w:val="en-US"/>
    </w:rPr>
  </w:style>
  <w:style w:type="character" w:customStyle="1" w:styleId="Hyperlink2">
    <w:name w:val="Hyperlink.2"/>
    <w:rPr>
      <w:i/>
      <w:iCs/>
      <w:lang w:val="en-US"/>
    </w:rPr>
  </w:style>
  <w:style w:type="character" w:customStyle="1" w:styleId="Menzionenonrisolta1">
    <w:name w:val="Menzione non risolta1"/>
    <w:uiPriority w:val="99"/>
    <w:unhideWhenUsed/>
    <w:rPr>
      <w:color w:val="605E5C"/>
      <w:shd w:val="clear" w:color="auto" w:fill="E1DFDD"/>
    </w:rPr>
  </w:style>
  <w:style w:type="table" w:customStyle="1" w:styleId="TableNormal1">
    <w:name w:val="Table Normal1"/>
    <w:uiPriority w:val="2"/>
    <w:unhideWhenUsed/>
    <w:qFormat/>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paragraph" w:styleId="Paragrafoelenco">
    <w:name w:val="List Paragraph"/>
    <w:basedOn w:val="Normale"/>
    <w:uiPriority w:val="1"/>
    <w:qFormat/>
    <w:pPr>
      <w:widowControl w:val="0"/>
      <w:autoSpaceDE w:val="0"/>
      <w:autoSpaceDN w:val="0"/>
      <w:ind w:left="1774" w:hanging="425"/>
      <w:jc w:val="both"/>
    </w:pPr>
    <w:rPr>
      <w:sz w:val="22"/>
      <w:szCs w:val="22"/>
      <w:lang w:val="it-IT"/>
    </w:rPr>
  </w:style>
  <w:style w:type="paragraph" w:customStyle="1" w:styleId="TableParagraph">
    <w:name w:val="Table Paragraph"/>
    <w:basedOn w:val="Normale"/>
    <w:uiPriority w:val="1"/>
    <w:qFormat/>
    <w:pPr>
      <w:widowControl w:val="0"/>
      <w:autoSpaceDE w:val="0"/>
      <w:autoSpaceDN w:val="0"/>
    </w:pPr>
    <w:rPr>
      <w:sz w:val="22"/>
      <w:szCs w:val="22"/>
      <w:lang w:val="it-IT"/>
    </w:rPr>
  </w:style>
  <w:style w:type="table" w:customStyle="1" w:styleId="TableNormal">
    <w:name w:val="Table Normal"/>
    <w:uiPriority w:val="2"/>
    <w:semiHidden/>
    <w:unhideWhenUsed/>
    <w:qFormat/>
    <w:rsid w:val="00131B48"/>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srrpalermo@legalmail.it" TargetMode="External"/><Relationship Id="rId13" Type="http://schemas.openxmlformats.org/officeDocument/2006/relationships/hyperlink" Target="http://www.srrpalermo.i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osettiegatti.eu/info/norme/statali/2022_0078.htm" TargetMode="External"/><Relationship Id="rId12" Type="http://schemas.openxmlformats.org/officeDocument/2006/relationships/hyperlink" Target="mailto:dpo@srrpalermo.i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rrpalermo@legalmail.it"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info@srrpalermo.it" TargetMode="External"/><Relationship Id="rId4" Type="http://schemas.openxmlformats.org/officeDocument/2006/relationships/webSettings" Target="webSettings.xml"/><Relationship Id="rId9" Type="http://schemas.openxmlformats.org/officeDocument/2006/relationships/hyperlink" Target="http://www.srrpalermo.it" TargetMode="Externa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3724</Words>
  <Characters>21227</Characters>
  <Application>Microsoft Office Word</Application>
  <DocSecurity>0</DocSecurity>
  <Lines>176</Lines>
  <Paragraphs>49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valentino</dc:creator>
  <cp:keywords/>
  <cp:lastModifiedBy>Vita Provenzano</cp:lastModifiedBy>
  <cp:revision>2</cp:revision>
  <cp:lastPrinted>2023-11-13T12:36:00Z</cp:lastPrinted>
  <dcterms:created xsi:type="dcterms:W3CDTF">2023-11-13T13:05:00Z</dcterms:created>
  <dcterms:modified xsi:type="dcterms:W3CDTF">2023-11-13T13:05:00Z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1033-12.2.0.13266</vt:lpwstr>
  </property>
  <property fmtid="{D5CDD505-2E9C-101B-9397-08002B2CF9AE}" pid="3" name="ICV">
    <vt:lpwstr>3AC581E650F6497F91237EBE21EFFBE9_13</vt:lpwstr>
  </property>
</Properties>
</file>